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8E9B9" w14:textId="77777777" w:rsidR="002C5874" w:rsidRPr="00AA0C35" w:rsidRDefault="002C5874">
      <w:pPr>
        <w:rPr>
          <w:b/>
        </w:rPr>
      </w:pPr>
      <w:r w:rsidRPr="00AA0C35">
        <w:rPr>
          <w:b/>
        </w:rPr>
        <w:t xml:space="preserve">Key Indicator 1: </w:t>
      </w:r>
      <w:r w:rsidR="00A85A9E" w:rsidRPr="009D1410">
        <w:rPr>
          <w:b/>
        </w:rPr>
        <w:t xml:space="preserve">The engagement of </w:t>
      </w:r>
      <w:r w:rsidR="00A85A9E" w:rsidRPr="009D1410">
        <w:rPr>
          <w:b/>
          <w:u w:val="single"/>
        </w:rPr>
        <w:t>all</w:t>
      </w:r>
      <w:r w:rsidR="00696D8A" w:rsidRPr="009D1410">
        <w:rPr>
          <w:b/>
          <w:u w:val="single"/>
        </w:rPr>
        <w:t xml:space="preserve"> </w:t>
      </w:r>
      <w:r w:rsidR="00696D8A" w:rsidRPr="009D1410">
        <w:rPr>
          <w:b/>
        </w:rPr>
        <w:t xml:space="preserve">pupils in regular physical activity – Chief Medical Officer </w:t>
      </w:r>
      <w:proofErr w:type="gramStart"/>
      <w:r w:rsidR="00696D8A" w:rsidRPr="009D1410">
        <w:rPr>
          <w:b/>
        </w:rPr>
        <w:t>guidelines</w:t>
      </w:r>
      <w:proofErr w:type="gramEnd"/>
      <w:r w:rsidR="00696D8A" w:rsidRPr="009D1410">
        <w:rPr>
          <w:b/>
        </w:rPr>
        <w:t xml:space="preserve"> recommend that primary school children undertake at least 30 minutes pf physical activity a day in school</w:t>
      </w:r>
    </w:p>
    <w:tbl>
      <w:tblPr>
        <w:tblStyle w:val="TableGrid"/>
        <w:tblW w:w="0" w:type="auto"/>
        <w:tblLook w:val="04A0" w:firstRow="1" w:lastRow="0" w:firstColumn="1" w:lastColumn="0" w:noHBand="0" w:noVBand="1"/>
      </w:tblPr>
      <w:tblGrid>
        <w:gridCol w:w="2518"/>
        <w:gridCol w:w="3544"/>
        <w:gridCol w:w="1701"/>
        <w:gridCol w:w="3827"/>
        <w:gridCol w:w="3686"/>
      </w:tblGrid>
      <w:tr w:rsidR="002C5874" w14:paraId="243657FA" w14:textId="77777777" w:rsidTr="17E912FE">
        <w:trPr>
          <w:trHeight w:val="558"/>
        </w:trPr>
        <w:tc>
          <w:tcPr>
            <w:tcW w:w="2518" w:type="dxa"/>
          </w:tcPr>
          <w:p w14:paraId="48ED2119" w14:textId="77777777" w:rsidR="002C5874" w:rsidRDefault="002C5874"/>
        </w:tc>
        <w:tc>
          <w:tcPr>
            <w:tcW w:w="3544" w:type="dxa"/>
          </w:tcPr>
          <w:p w14:paraId="3A6E010D" w14:textId="77777777" w:rsidR="002C5874" w:rsidRDefault="002C5874"/>
        </w:tc>
        <w:tc>
          <w:tcPr>
            <w:tcW w:w="1701" w:type="dxa"/>
          </w:tcPr>
          <w:p w14:paraId="7CAE532D" w14:textId="77777777" w:rsidR="002C5874" w:rsidRDefault="002C5874"/>
        </w:tc>
        <w:tc>
          <w:tcPr>
            <w:tcW w:w="3827" w:type="dxa"/>
          </w:tcPr>
          <w:p w14:paraId="6B5116DD" w14:textId="77777777" w:rsidR="002C5874" w:rsidRDefault="002C5874"/>
        </w:tc>
        <w:tc>
          <w:tcPr>
            <w:tcW w:w="3686" w:type="dxa"/>
          </w:tcPr>
          <w:p w14:paraId="44FCB88F" w14:textId="77777777" w:rsidR="002C5874" w:rsidRDefault="002C5874">
            <w:r>
              <w:t>Percentage of total allocation %</w:t>
            </w:r>
          </w:p>
          <w:p w14:paraId="244DA0EF" w14:textId="2E412B07" w:rsidR="006E19A3" w:rsidRDefault="006E19A3">
            <w:r>
              <w:t>28%</w:t>
            </w:r>
          </w:p>
        </w:tc>
      </w:tr>
      <w:tr w:rsidR="002C5874" w14:paraId="268F36CD" w14:textId="77777777" w:rsidTr="17E912FE">
        <w:tc>
          <w:tcPr>
            <w:tcW w:w="2518" w:type="dxa"/>
          </w:tcPr>
          <w:p w14:paraId="31897EE9" w14:textId="77777777" w:rsidR="002C5874" w:rsidRPr="00AA0C35" w:rsidRDefault="00AA0C35">
            <w:pPr>
              <w:rPr>
                <w:b/>
              </w:rPr>
            </w:pPr>
            <w:r>
              <w:t xml:space="preserve">School focus with clarity on intended </w:t>
            </w:r>
            <w:r w:rsidRPr="00AA0C35">
              <w:rPr>
                <w:b/>
              </w:rPr>
              <w:t>impact on pupils:</w:t>
            </w:r>
          </w:p>
          <w:p w14:paraId="5745B159" w14:textId="77777777" w:rsidR="002C5874" w:rsidRDefault="002C5874"/>
          <w:p w14:paraId="1EB209BF" w14:textId="77777777" w:rsidR="002C5874" w:rsidRDefault="002C5874"/>
        </w:tc>
        <w:tc>
          <w:tcPr>
            <w:tcW w:w="3544" w:type="dxa"/>
          </w:tcPr>
          <w:p w14:paraId="5A913464" w14:textId="77777777" w:rsidR="002C5874" w:rsidRDefault="00AA0C35">
            <w:r>
              <w:t>Actions to achieve:</w:t>
            </w:r>
          </w:p>
        </w:tc>
        <w:tc>
          <w:tcPr>
            <w:tcW w:w="1701" w:type="dxa"/>
          </w:tcPr>
          <w:p w14:paraId="2DB72D4B" w14:textId="77777777" w:rsidR="002C5874" w:rsidRDefault="00AA0C35">
            <w:r>
              <w:t>Funding allocated:</w:t>
            </w:r>
          </w:p>
        </w:tc>
        <w:tc>
          <w:tcPr>
            <w:tcW w:w="3827" w:type="dxa"/>
          </w:tcPr>
          <w:p w14:paraId="7F15E841" w14:textId="77777777" w:rsidR="002C5874" w:rsidRDefault="002C5874">
            <w:r>
              <w:t>Evidence and impact:</w:t>
            </w:r>
          </w:p>
        </w:tc>
        <w:tc>
          <w:tcPr>
            <w:tcW w:w="3686" w:type="dxa"/>
          </w:tcPr>
          <w:p w14:paraId="2A149B27" w14:textId="77777777" w:rsidR="002C5874" w:rsidRDefault="002C5874">
            <w:r>
              <w:t>Sustainability and suggested next steps:</w:t>
            </w:r>
          </w:p>
        </w:tc>
      </w:tr>
      <w:tr w:rsidR="002C5874" w14:paraId="2EFB770C" w14:textId="77777777" w:rsidTr="17E912FE">
        <w:tc>
          <w:tcPr>
            <w:tcW w:w="2518" w:type="dxa"/>
          </w:tcPr>
          <w:p w14:paraId="363B9DD6" w14:textId="77777777" w:rsidR="002C5874" w:rsidRDefault="009E5B51" w:rsidP="009B7E0A">
            <w:r>
              <w:t xml:space="preserve">Improvement in the opportunities that are available for pupils to </w:t>
            </w:r>
            <w:r w:rsidR="009B7E0A">
              <w:t>participate</w:t>
            </w:r>
            <w:r>
              <w:t xml:space="preserve"> in regular physical </w:t>
            </w:r>
            <w:r w:rsidR="009B7E0A">
              <w:t>activity during the school day</w:t>
            </w:r>
            <w:r>
              <w:t xml:space="preserve"> </w:t>
            </w:r>
          </w:p>
          <w:p w14:paraId="0E3A165B" w14:textId="77777777" w:rsidR="002C5874" w:rsidRDefault="002C5874"/>
          <w:p w14:paraId="1E6ADC59" w14:textId="77777777" w:rsidR="002C5874" w:rsidRDefault="002C5874"/>
          <w:p w14:paraId="188865B7" w14:textId="77777777" w:rsidR="002C5874" w:rsidRDefault="002C5874"/>
          <w:p w14:paraId="3F3CD443" w14:textId="77777777" w:rsidR="002C5874" w:rsidRDefault="002C5874"/>
          <w:p w14:paraId="2B0AB895" w14:textId="77777777" w:rsidR="002C5874" w:rsidRDefault="002C5874"/>
          <w:p w14:paraId="3645C101" w14:textId="77777777" w:rsidR="002C5874" w:rsidRDefault="002C5874"/>
          <w:p w14:paraId="6214CF02" w14:textId="77777777" w:rsidR="002C5874" w:rsidRDefault="002C5874"/>
          <w:p w14:paraId="3369FA07" w14:textId="77777777" w:rsidR="002C5874" w:rsidRDefault="002C5874"/>
          <w:p w14:paraId="1B875CA9" w14:textId="77777777" w:rsidR="002C5874" w:rsidRDefault="002C5874"/>
          <w:p w14:paraId="4A658A35" w14:textId="77777777" w:rsidR="002C5874" w:rsidRDefault="002C5874"/>
          <w:p w14:paraId="66D33B7D" w14:textId="77777777" w:rsidR="002C5874" w:rsidRDefault="002C5874"/>
          <w:p w14:paraId="78443DA8" w14:textId="77777777" w:rsidR="002C5874" w:rsidRDefault="002C5874"/>
          <w:p w14:paraId="48E6311F" w14:textId="77777777" w:rsidR="002C5874" w:rsidRDefault="002C5874"/>
          <w:p w14:paraId="08761E71" w14:textId="77777777" w:rsidR="002C5874" w:rsidRDefault="002C5874"/>
          <w:p w14:paraId="015F4407" w14:textId="77777777" w:rsidR="002C5874" w:rsidRDefault="002C5874"/>
          <w:p w14:paraId="1DE0570D" w14:textId="77777777" w:rsidR="002C5874" w:rsidRDefault="002C5874"/>
          <w:p w14:paraId="4F72D9D2" w14:textId="77777777" w:rsidR="002C5874" w:rsidRDefault="002C5874"/>
          <w:p w14:paraId="5F355A10" w14:textId="77777777" w:rsidR="002C5874" w:rsidRDefault="002C5874"/>
          <w:p w14:paraId="2C1CE6E2" w14:textId="77777777" w:rsidR="002C5874" w:rsidRDefault="002C5874"/>
        </w:tc>
        <w:tc>
          <w:tcPr>
            <w:tcW w:w="3544" w:type="dxa"/>
          </w:tcPr>
          <w:p w14:paraId="480BA24B" w14:textId="77777777" w:rsidR="002C5874" w:rsidRDefault="009B7E0A" w:rsidP="009B7E0A">
            <w:pPr>
              <w:pStyle w:val="ListParagraph"/>
              <w:numPr>
                <w:ilvl w:val="0"/>
                <w:numId w:val="2"/>
              </w:numPr>
            </w:pPr>
            <w:r>
              <w:t xml:space="preserve">Golden mile challenge that will be run as a before school and lunchtime club by Mrs </w:t>
            </w:r>
            <w:proofErr w:type="spellStart"/>
            <w:r>
              <w:t>Rozentals</w:t>
            </w:r>
            <w:proofErr w:type="spellEnd"/>
            <w:r>
              <w:t xml:space="preserve"> and Sports crew members. This challenge will also be implemented by all staff members during set lesson times to engage pupils in regular physical activity.</w:t>
            </w:r>
          </w:p>
          <w:p w14:paraId="6D65815C" w14:textId="77777777" w:rsidR="002A2769" w:rsidRPr="00F70B78" w:rsidRDefault="002A2769" w:rsidP="009B7E0A">
            <w:pPr>
              <w:pStyle w:val="ListParagraph"/>
              <w:numPr>
                <w:ilvl w:val="0"/>
                <w:numId w:val="2"/>
              </w:numPr>
              <w:rPr>
                <w:i/>
              </w:rPr>
            </w:pPr>
            <w:r w:rsidRPr="00F70B78">
              <w:rPr>
                <w:i/>
              </w:rPr>
              <w:t>More varied extra-curricular clubs offered after school to engage both Key stages</w:t>
            </w:r>
          </w:p>
          <w:p w14:paraId="7546ACD6" w14:textId="77777777" w:rsidR="002A2769" w:rsidRDefault="17E912FE" w:rsidP="00E8427D">
            <w:pPr>
              <w:pStyle w:val="ListParagraph"/>
              <w:numPr>
                <w:ilvl w:val="0"/>
                <w:numId w:val="2"/>
              </w:numPr>
            </w:pPr>
            <w:r>
              <w:t xml:space="preserve">Greater variety of organised activities available at lunchtimes and before school to be run by Mrs </w:t>
            </w:r>
            <w:proofErr w:type="spellStart"/>
            <w:r>
              <w:t>Rozentals</w:t>
            </w:r>
            <w:proofErr w:type="spellEnd"/>
            <w:r>
              <w:t xml:space="preserve"> and sports crew members.  Tri-golf and handball equipment to be purchased. Physical Activity playground equipment to be purchased.</w:t>
            </w:r>
          </w:p>
          <w:p w14:paraId="78F94217" w14:textId="77F496AE" w:rsidR="00047EB3" w:rsidRPr="00E8427D" w:rsidRDefault="00047EB3" w:rsidP="00E8427D">
            <w:pPr>
              <w:pStyle w:val="ListParagraph"/>
              <w:numPr>
                <w:ilvl w:val="0"/>
                <w:numId w:val="2"/>
              </w:numPr>
            </w:pPr>
            <w:r>
              <w:t>Maths of the Day implemented across the school</w:t>
            </w:r>
          </w:p>
        </w:tc>
        <w:tc>
          <w:tcPr>
            <w:tcW w:w="1701" w:type="dxa"/>
          </w:tcPr>
          <w:p w14:paraId="15555372" w14:textId="4B123334" w:rsidR="002C5874" w:rsidRDefault="00F70B78" w:rsidP="003F7FF2">
            <w:r>
              <w:t>£5180</w:t>
            </w:r>
          </w:p>
        </w:tc>
        <w:tc>
          <w:tcPr>
            <w:tcW w:w="3827" w:type="dxa"/>
          </w:tcPr>
          <w:p w14:paraId="734C3B43" w14:textId="77777777" w:rsidR="002C5874" w:rsidRDefault="009B7E0A" w:rsidP="009B7E0A">
            <w:pPr>
              <w:pStyle w:val="ListParagraph"/>
              <w:numPr>
                <w:ilvl w:val="0"/>
                <w:numId w:val="2"/>
              </w:numPr>
            </w:pPr>
            <w:r>
              <w:t>Golden mile data and graphs</w:t>
            </w:r>
          </w:p>
          <w:p w14:paraId="3C1D158A" w14:textId="77777777" w:rsidR="008122B2" w:rsidRDefault="008122B2" w:rsidP="009B7E0A">
            <w:pPr>
              <w:pStyle w:val="ListParagraph"/>
              <w:numPr>
                <w:ilvl w:val="0"/>
                <w:numId w:val="2"/>
              </w:numPr>
            </w:pPr>
            <w:r>
              <w:t>Club timetables and records</w:t>
            </w:r>
          </w:p>
          <w:p w14:paraId="181AC7CB" w14:textId="77777777" w:rsidR="008122B2" w:rsidRDefault="008122B2" w:rsidP="009B7E0A">
            <w:pPr>
              <w:pStyle w:val="ListParagraph"/>
              <w:numPr>
                <w:ilvl w:val="0"/>
                <w:numId w:val="2"/>
              </w:numPr>
            </w:pPr>
            <w:r>
              <w:t>Clubs data and class lists</w:t>
            </w:r>
          </w:p>
          <w:p w14:paraId="582804B6" w14:textId="77777777" w:rsidR="00C5000E" w:rsidRDefault="00C5000E" w:rsidP="009B7E0A">
            <w:pPr>
              <w:pStyle w:val="ListParagraph"/>
              <w:numPr>
                <w:ilvl w:val="0"/>
                <w:numId w:val="2"/>
              </w:numPr>
            </w:pPr>
            <w:proofErr w:type="spellStart"/>
            <w:r>
              <w:t>Stathern</w:t>
            </w:r>
            <w:proofErr w:type="spellEnd"/>
            <w:r>
              <w:t xml:space="preserve"> lunchtime stars</w:t>
            </w:r>
          </w:p>
          <w:p w14:paraId="1B46F683" w14:textId="791C84F8" w:rsidR="005F1D10" w:rsidRDefault="005F1D10" w:rsidP="009B7E0A">
            <w:pPr>
              <w:pStyle w:val="ListParagraph"/>
              <w:numPr>
                <w:ilvl w:val="0"/>
                <w:numId w:val="2"/>
              </w:numPr>
            </w:pPr>
            <w:r>
              <w:t>Maths of the Day training</w:t>
            </w:r>
          </w:p>
        </w:tc>
        <w:tc>
          <w:tcPr>
            <w:tcW w:w="3686" w:type="dxa"/>
          </w:tcPr>
          <w:p w14:paraId="56260A70" w14:textId="77777777" w:rsidR="002C5874" w:rsidRDefault="009B7E0A" w:rsidP="009B7E0A">
            <w:pPr>
              <w:pStyle w:val="ListParagraph"/>
              <w:numPr>
                <w:ilvl w:val="0"/>
                <w:numId w:val="2"/>
              </w:numPr>
            </w:pPr>
            <w:r>
              <w:t>Sports crew and staff members to continue with Golden Mile challenge and organise competitions with local schools that are also participating to keep pupils motivated and extend the challenge</w:t>
            </w:r>
          </w:p>
          <w:p w14:paraId="0DF69544" w14:textId="47C90122" w:rsidR="005F1D10" w:rsidRDefault="005F1D10" w:rsidP="009B7E0A">
            <w:pPr>
              <w:pStyle w:val="ListParagraph"/>
              <w:numPr>
                <w:ilvl w:val="0"/>
                <w:numId w:val="2"/>
              </w:numPr>
            </w:pPr>
            <w:r>
              <w:t>Mid-day Supervisors facilitate lunchtime activity without coaching element (but consider further training for them)</w:t>
            </w:r>
          </w:p>
          <w:p w14:paraId="125302E4" w14:textId="0C6B5DB5" w:rsidR="005F1D10" w:rsidRDefault="005F1D10" w:rsidP="009B7E0A">
            <w:pPr>
              <w:pStyle w:val="ListParagraph"/>
              <w:numPr>
                <w:ilvl w:val="0"/>
                <w:numId w:val="2"/>
              </w:numPr>
            </w:pPr>
            <w:r>
              <w:t>Staff continue to run Maths of the Day</w:t>
            </w:r>
          </w:p>
        </w:tc>
      </w:tr>
    </w:tbl>
    <w:p w14:paraId="7C73B735" w14:textId="77777777" w:rsidR="00E706CE" w:rsidRDefault="00E706CE" w:rsidP="00092DFA"/>
    <w:p w14:paraId="65FDF149" w14:textId="77777777" w:rsidR="00092DFA" w:rsidRPr="00AA0C35" w:rsidRDefault="009D1410" w:rsidP="00092DFA">
      <w:pPr>
        <w:rPr>
          <w:b/>
        </w:rPr>
      </w:pPr>
      <w:r>
        <w:rPr>
          <w:b/>
        </w:rPr>
        <w:t>Key Indicator 2</w:t>
      </w:r>
      <w:r w:rsidR="00092DFA" w:rsidRPr="00AA0C35">
        <w:rPr>
          <w:b/>
        </w:rPr>
        <w:t>:</w:t>
      </w:r>
      <w:r>
        <w:rPr>
          <w:b/>
        </w:rPr>
        <w:t xml:space="preserve"> </w:t>
      </w:r>
      <w:r w:rsidRPr="009D1410">
        <w:rPr>
          <w:b/>
        </w:rPr>
        <w:t>The profile of PE and sport being raised across the school as a tool for whole school improvement</w:t>
      </w:r>
      <w:r w:rsidR="00092DFA" w:rsidRPr="00AA0C35">
        <w:rPr>
          <w:b/>
        </w:rPr>
        <w:t xml:space="preserve"> </w:t>
      </w:r>
    </w:p>
    <w:tbl>
      <w:tblPr>
        <w:tblStyle w:val="TableGrid"/>
        <w:tblW w:w="0" w:type="auto"/>
        <w:tblLook w:val="04A0" w:firstRow="1" w:lastRow="0" w:firstColumn="1" w:lastColumn="0" w:noHBand="0" w:noVBand="1"/>
      </w:tblPr>
      <w:tblGrid>
        <w:gridCol w:w="2518"/>
        <w:gridCol w:w="3544"/>
        <w:gridCol w:w="1701"/>
        <w:gridCol w:w="3827"/>
        <w:gridCol w:w="3686"/>
      </w:tblGrid>
      <w:tr w:rsidR="00092DFA" w14:paraId="1D707C25" w14:textId="77777777" w:rsidTr="17E912FE">
        <w:trPr>
          <w:trHeight w:val="558"/>
        </w:trPr>
        <w:tc>
          <w:tcPr>
            <w:tcW w:w="2518" w:type="dxa"/>
          </w:tcPr>
          <w:p w14:paraId="1C94BB8E" w14:textId="77777777" w:rsidR="00092DFA" w:rsidRDefault="00092DFA" w:rsidP="00CD4C81"/>
        </w:tc>
        <w:tc>
          <w:tcPr>
            <w:tcW w:w="3544" w:type="dxa"/>
          </w:tcPr>
          <w:p w14:paraId="75D60224" w14:textId="77777777" w:rsidR="00092DFA" w:rsidRDefault="00092DFA" w:rsidP="00CD4C81"/>
        </w:tc>
        <w:tc>
          <w:tcPr>
            <w:tcW w:w="1701" w:type="dxa"/>
          </w:tcPr>
          <w:p w14:paraId="03965450" w14:textId="77777777" w:rsidR="00092DFA" w:rsidRDefault="00092DFA" w:rsidP="00CD4C81"/>
        </w:tc>
        <w:tc>
          <w:tcPr>
            <w:tcW w:w="3827" w:type="dxa"/>
          </w:tcPr>
          <w:p w14:paraId="7D5C0EEC" w14:textId="77777777" w:rsidR="00092DFA" w:rsidRDefault="00092DFA" w:rsidP="00CD4C81"/>
        </w:tc>
        <w:tc>
          <w:tcPr>
            <w:tcW w:w="3686" w:type="dxa"/>
          </w:tcPr>
          <w:p w14:paraId="22FFCFA8" w14:textId="77777777" w:rsidR="00092DFA" w:rsidRDefault="00092DFA" w:rsidP="00CD4C81">
            <w:r>
              <w:t>Percentage of total allocation %</w:t>
            </w:r>
          </w:p>
          <w:p w14:paraId="072036F5" w14:textId="30FBBFE0" w:rsidR="001332AF" w:rsidRDefault="006E19A3" w:rsidP="00CD4C81">
            <w:r>
              <w:t>20%</w:t>
            </w:r>
          </w:p>
        </w:tc>
      </w:tr>
      <w:tr w:rsidR="00092DFA" w14:paraId="05C77A60" w14:textId="77777777" w:rsidTr="17E912FE">
        <w:tc>
          <w:tcPr>
            <w:tcW w:w="2518" w:type="dxa"/>
          </w:tcPr>
          <w:p w14:paraId="709AA463" w14:textId="77777777" w:rsidR="00092DFA" w:rsidRPr="00AA0C35" w:rsidRDefault="00092DFA" w:rsidP="00CD4C81">
            <w:pPr>
              <w:rPr>
                <w:b/>
              </w:rPr>
            </w:pPr>
            <w:r>
              <w:t xml:space="preserve">School focus with clarity on intended </w:t>
            </w:r>
            <w:r w:rsidRPr="00AA0C35">
              <w:rPr>
                <w:b/>
              </w:rPr>
              <w:t>impact on pupils:</w:t>
            </w:r>
          </w:p>
          <w:p w14:paraId="328E3124" w14:textId="77777777" w:rsidR="00092DFA" w:rsidRDefault="00092DFA" w:rsidP="00CD4C81"/>
          <w:p w14:paraId="6DF096F8" w14:textId="77777777" w:rsidR="00092DFA" w:rsidRDefault="00092DFA" w:rsidP="00CD4C81"/>
        </w:tc>
        <w:tc>
          <w:tcPr>
            <w:tcW w:w="3544" w:type="dxa"/>
          </w:tcPr>
          <w:p w14:paraId="66D85216" w14:textId="77777777" w:rsidR="00092DFA" w:rsidRDefault="00092DFA" w:rsidP="00CD4C81">
            <w:r>
              <w:t>Actions to achieve:</w:t>
            </w:r>
          </w:p>
        </w:tc>
        <w:tc>
          <w:tcPr>
            <w:tcW w:w="1701" w:type="dxa"/>
          </w:tcPr>
          <w:p w14:paraId="07040706" w14:textId="77777777" w:rsidR="00092DFA" w:rsidRDefault="00092DFA" w:rsidP="00CD4C81">
            <w:r>
              <w:t>Funding allocated:</w:t>
            </w:r>
          </w:p>
        </w:tc>
        <w:tc>
          <w:tcPr>
            <w:tcW w:w="3827" w:type="dxa"/>
          </w:tcPr>
          <w:p w14:paraId="6126F684" w14:textId="77777777" w:rsidR="00092DFA" w:rsidRDefault="00092DFA" w:rsidP="00CD4C81">
            <w:r>
              <w:t>Evidence and impact:</w:t>
            </w:r>
          </w:p>
        </w:tc>
        <w:tc>
          <w:tcPr>
            <w:tcW w:w="3686" w:type="dxa"/>
          </w:tcPr>
          <w:p w14:paraId="20EB8CA8" w14:textId="77777777" w:rsidR="00092DFA" w:rsidRDefault="00092DFA" w:rsidP="00CD4C81">
            <w:r>
              <w:t>Sustainability and suggested next steps:</w:t>
            </w:r>
          </w:p>
        </w:tc>
      </w:tr>
      <w:tr w:rsidR="00092DFA" w14:paraId="3D7A6571" w14:textId="77777777" w:rsidTr="17E912FE">
        <w:tc>
          <w:tcPr>
            <w:tcW w:w="2518" w:type="dxa"/>
          </w:tcPr>
          <w:p w14:paraId="2E4AF924" w14:textId="77777777" w:rsidR="00092DFA" w:rsidRDefault="0082333C" w:rsidP="00CD4C81">
            <w:r>
              <w:t>To raise the profile of PE and sport across the school by implementing a wider variety of physical activities</w:t>
            </w:r>
            <w:r w:rsidR="00E7612D">
              <w:t xml:space="preserve"> during lessons, extra-curricular clubs and at break and lunchtimes.</w:t>
            </w:r>
          </w:p>
          <w:p w14:paraId="2BC02FC6" w14:textId="77777777" w:rsidR="00F70B78" w:rsidRDefault="00F70B78" w:rsidP="00CD4C81"/>
          <w:p w14:paraId="06F57BED" w14:textId="129FE108" w:rsidR="00F70B78" w:rsidRDefault="00F70B78" w:rsidP="00CD4C81">
            <w:r>
              <w:t>To use PE as a vehicle to improve writing</w:t>
            </w:r>
          </w:p>
          <w:p w14:paraId="68A34DC9" w14:textId="77777777" w:rsidR="00092DFA" w:rsidRDefault="00092DFA" w:rsidP="00CD4C81"/>
          <w:p w14:paraId="4ECF92E8" w14:textId="7B6B4893" w:rsidR="00092DFA" w:rsidRPr="00F70B78" w:rsidRDefault="00F70B78" w:rsidP="00CD4C81">
            <w:r w:rsidRPr="00F70B78">
              <w:t xml:space="preserve">To improve the health and well-being and </w:t>
            </w:r>
            <w:r w:rsidR="003B42D6">
              <w:t xml:space="preserve">capacity </w:t>
            </w:r>
            <w:r w:rsidRPr="00F70B78">
              <w:t>to learn of pupils through improvements in healthy eating and physical activity</w:t>
            </w:r>
          </w:p>
          <w:p w14:paraId="1D52C5B8" w14:textId="77777777" w:rsidR="00092DFA" w:rsidRDefault="00092DFA" w:rsidP="00CD4C81"/>
          <w:p w14:paraId="3CB0DD57" w14:textId="77777777" w:rsidR="00092DFA" w:rsidRDefault="00092DFA" w:rsidP="00CD4C81"/>
          <w:p w14:paraId="5E445378" w14:textId="77777777" w:rsidR="00092DFA" w:rsidRDefault="00092DFA" w:rsidP="00CD4C81"/>
          <w:p w14:paraId="1FE08E31" w14:textId="77777777" w:rsidR="00092DFA" w:rsidRDefault="00092DFA" w:rsidP="00CD4C81"/>
          <w:p w14:paraId="7DF7B444" w14:textId="77777777" w:rsidR="00092DFA" w:rsidRDefault="00092DFA" w:rsidP="00CD4C81"/>
          <w:p w14:paraId="66EFD4C0" w14:textId="77777777" w:rsidR="00092DFA" w:rsidRDefault="00092DFA" w:rsidP="00CD4C81"/>
          <w:p w14:paraId="48D61C79" w14:textId="77777777" w:rsidR="00092DFA" w:rsidRDefault="00092DFA" w:rsidP="00CD4C81"/>
          <w:p w14:paraId="1540D443" w14:textId="77777777" w:rsidR="00092DFA" w:rsidRDefault="00092DFA" w:rsidP="00CD4C81"/>
          <w:p w14:paraId="091588E7" w14:textId="77777777" w:rsidR="00092DFA" w:rsidRDefault="00092DFA" w:rsidP="00CD4C81"/>
          <w:p w14:paraId="253C2A73" w14:textId="77777777" w:rsidR="00092DFA" w:rsidRDefault="00092DFA" w:rsidP="00CD4C81"/>
          <w:p w14:paraId="031FBEB9" w14:textId="77777777" w:rsidR="00092DFA" w:rsidRDefault="00092DFA" w:rsidP="00CD4C81"/>
          <w:p w14:paraId="12EFF0CA" w14:textId="77777777" w:rsidR="00092DFA" w:rsidRDefault="00092DFA" w:rsidP="00CD4C81"/>
          <w:p w14:paraId="1AFECA7E" w14:textId="77777777" w:rsidR="00092DFA" w:rsidRDefault="00092DFA" w:rsidP="00CD4C81"/>
          <w:p w14:paraId="4FC1CC1E" w14:textId="77777777" w:rsidR="00092DFA" w:rsidRDefault="00092DFA" w:rsidP="00CD4C81"/>
          <w:p w14:paraId="36F642D1" w14:textId="77777777" w:rsidR="00092DFA" w:rsidRDefault="00092DFA" w:rsidP="00CD4C81"/>
          <w:p w14:paraId="35896B5F" w14:textId="77777777" w:rsidR="00092DFA" w:rsidRDefault="00092DFA" w:rsidP="00CD4C81"/>
          <w:p w14:paraId="2CF50E10" w14:textId="77777777" w:rsidR="00092DFA" w:rsidRDefault="00092DFA" w:rsidP="00CD4C81"/>
          <w:p w14:paraId="4A3E7FEF" w14:textId="77777777" w:rsidR="00092DFA" w:rsidRDefault="00092DFA" w:rsidP="00CD4C81"/>
        </w:tc>
        <w:tc>
          <w:tcPr>
            <w:tcW w:w="3544" w:type="dxa"/>
          </w:tcPr>
          <w:p w14:paraId="026E3B84" w14:textId="77777777" w:rsidR="00092DFA" w:rsidRDefault="00E7612D" w:rsidP="0086478C">
            <w:pPr>
              <w:pStyle w:val="ListParagraph"/>
              <w:numPr>
                <w:ilvl w:val="0"/>
                <w:numId w:val="3"/>
              </w:numPr>
            </w:pPr>
            <w:r>
              <w:lastRenderedPageBreak/>
              <w:t>PE coordinator to work with PE specialist to implement a wider variety of activities</w:t>
            </w:r>
          </w:p>
          <w:p w14:paraId="454FDCCF" w14:textId="77777777" w:rsidR="00E7612D" w:rsidRDefault="00E7612D" w:rsidP="0086478C">
            <w:pPr>
              <w:pStyle w:val="ListParagraph"/>
              <w:numPr>
                <w:ilvl w:val="0"/>
                <w:numId w:val="3"/>
              </w:numPr>
            </w:pPr>
            <w:r>
              <w:t>Tri golf and handball equipment to be purchased</w:t>
            </w:r>
          </w:p>
          <w:p w14:paraId="0B1A0F84" w14:textId="77777777" w:rsidR="00E7612D" w:rsidRDefault="00E7612D" w:rsidP="0086478C">
            <w:pPr>
              <w:pStyle w:val="ListParagraph"/>
              <w:numPr>
                <w:ilvl w:val="0"/>
                <w:numId w:val="3"/>
              </w:numPr>
            </w:pPr>
            <w:r>
              <w:t>PE specialist to work with staff during PE lessons to up skill them on new activities.</w:t>
            </w:r>
          </w:p>
          <w:p w14:paraId="7A3F0D11" w14:textId="77777777" w:rsidR="00E7612D" w:rsidRDefault="00E7612D" w:rsidP="0086478C">
            <w:pPr>
              <w:pStyle w:val="ListParagraph"/>
              <w:numPr>
                <w:ilvl w:val="0"/>
                <w:numId w:val="3"/>
              </w:numPr>
            </w:pPr>
            <w:r>
              <w:t>Blogging on school website and school games website by SSOC and SSOC notice board to be regularly updated by PE specialist and SSOC members.</w:t>
            </w:r>
          </w:p>
          <w:p w14:paraId="391681F4" w14:textId="77777777" w:rsidR="00E7612D" w:rsidRDefault="00E7612D" w:rsidP="0086478C">
            <w:pPr>
              <w:pStyle w:val="ListParagraph"/>
              <w:numPr>
                <w:ilvl w:val="0"/>
                <w:numId w:val="3"/>
              </w:numPr>
            </w:pPr>
            <w:r>
              <w:t xml:space="preserve">All intra and inter sport competitions to be reported on the website or on the SSOC board and celebrated in assembly </w:t>
            </w:r>
          </w:p>
          <w:p w14:paraId="5DCC2E41" w14:textId="77777777" w:rsidR="003F7FF2" w:rsidRDefault="003F7FF2" w:rsidP="0086478C">
            <w:pPr>
              <w:pStyle w:val="ListParagraph"/>
              <w:numPr>
                <w:ilvl w:val="0"/>
                <w:numId w:val="3"/>
              </w:numPr>
              <w:rPr>
                <w:i/>
              </w:rPr>
            </w:pPr>
            <w:r w:rsidRPr="00F70B78">
              <w:rPr>
                <w:i/>
              </w:rPr>
              <w:t>Maths of the Day implemented across the school</w:t>
            </w:r>
          </w:p>
          <w:p w14:paraId="6DF1A70C" w14:textId="77777777" w:rsidR="003B42D6" w:rsidRPr="003B42D6" w:rsidRDefault="003B42D6" w:rsidP="0086478C">
            <w:pPr>
              <w:pStyle w:val="ListParagraph"/>
              <w:numPr>
                <w:ilvl w:val="0"/>
                <w:numId w:val="3"/>
              </w:numPr>
              <w:rPr>
                <w:i/>
              </w:rPr>
            </w:pPr>
            <w:r>
              <w:t>Healthy eating workshops and Healthy Schools Enhanced status</w:t>
            </w:r>
          </w:p>
          <w:p w14:paraId="1818DCAD" w14:textId="6AA25F82" w:rsidR="003B42D6" w:rsidRPr="00F70B78" w:rsidRDefault="003B42D6" w:rsidP="0086478C">
            <w:pPr>
              <w:pStyle w:val="ListParagraph"/>
              <w:numPr>
                <w:ilvl w:val="0"/>
                <w:numId w:val="3"/>
              </w:numPr>
              <w:rPr>
                <w:i/>
              </w:rPr>
            </w:pPr>
            <w:r>
              <w:t>Packed Lunch Audit</w:t>
            </w:r>
          </w:p>
        </w:tc>
        <w:tc>
          <w:tcPr>
            <w:tcW w:w="1701" w:type="dxa"/>
          </w:tcPr>
          <w:p w14:paraId="5ED8356E" w14:textId="6651A140" w:rsidR="00092DFA" w:rsidRDefault="00F70B78" w:rsidP="00CD4C81">
            <w:r>
              <w:t>£3660</w:t>
            </w:r>
          </w:p>
        </w:tc>
        <w:tc>
          <w:tcPr>
            <w:tcW w:w="3827" w:type="dxa"/>
          </w:tcPr>
          <w:p w14:paraId="50C6A7D6" w14:textId="3472A0DF" w:rsidR="00092DFA" w:rsidRDefault="17E912FE" w:rsidP="17E912FE">
            <w:pPr>
              <w:pStyle w:val="ListParagraph"/>
              <w:numPr>
                <w:ilvl w:val="0"/>
                <w:numId w:val="3"/>
              </w:numPr>
            </w:pPr>
            <w:r>
              <w:t>Plans and activity logs</w:t>
            </w:r>
          </w:p>
          <w:p w14:paraId="01259558" w14:textId="449CD831" w:rsidR="00092DFA" w:rsidRDefault="17E912FE" w:rsidP="17E912FE">
            <w:pPr>
              <w:pStyle w:val="ListParagraph"/>
              <w:numPr>
                <w:ilvl w:val="0"/>
                <w:numId w:val="3"/>
              </w:numPr>
            </w:pPr>
            <w:r>
              <w:t>Equipment purchased</w:t>
            </w:r>
          </w:p>
          <w:p w14:paraId="05ACA4BC" w14:textId="07C5B9C5" w:rsidR="00092DFA" w:rsidRDefault="17E912FE" w:rsidP="17E912FE">
            <w:pPr>
              <w:pStyle w:val="ListParagraph"/>
              <w:numPr>
                <w:ilvl w:val="0"/>
                <w:numId w:val="3"/>
              </w:numPr>
            </w:pPr>
            <w:r>
              <w:t>Annotated planning to show CPD and next steps if needed</w:t>
            </w:r>
          </w:p>
          <w:p w14:paraId="5093889D" w14:textId="04CCAD23" w:rsidR="00092DFA" w:rsidRDefault="17E912FE" w:rsidP="17E912FE">
            <w:pPr>
              <w:pStyle w:val="ListParagraph"/>
              <w:numPr>
                <w:ilvl w:val="0"/>
                <w:numId w:val="3"/>
              </w:numPr>
            </w:pPr>
            <w:r>
              <w:t>Evidence that children have been involved in writing blogs and reflecting on their sporting achievements.</w:t>
            </w:r>
          </w:p>
          <w:p w14:paraId="686F58F9" w14:textId="26DD56D6" w:rsidR="00092DFA" w:rsidRDefault="17E912FE" w:rsidP="17E912FE">
            <w:pPr>
              <w:pStyle w:val="ListParagraph"/>
              <w:numPr>
                <w:ilvl w:val="0"/>
                <w:numId w:val="3"/>
              </w:numPr>
            </w:pPr>
            <w:r>
              <w:t>More children to be taking part in a range of activities to raise the profile of sport and exercise in school.</w:t>
            </w:r>
          </w:p>
          <w:p w14:paraId="1A88B0A6" w14:textId="77777777" w:rsidR="00092DFA" w:rsidRDefault="17E912FE" w:rsidP="17E912FE">
            <w:pPr>
              <w:pStyle w:val="ListParagraph"/>
              <w:numPr>
                <w:ilvl w:val="0"/>
                <w:numId w:val="3"/>
              </w:numPr>
            </w:pPr>
            <w:r>
              <w:t>CPD to take place for all members of staff.</w:t>
            </w:r>
          </w:p>
          <w:p w14:paraId="0CE7209A" w14:textId="77777777" w:rsidR="00F70B78" w:rsidRDefault="00F70B78" w:rsidP="17E912FE">
            <w:pPr>
              <w:pStyle w:val="ListParagraph"/>
              <w:numPr>
                <w:ilvl w:val="0"/>
                <w:numId w:val="3"/>
              </w:numPr>
            </w:pPr>
            <w:r>
              <w:t xml:space="preserve">Improved writing opportunities through blogging </w:t>
            </w:r>
          </w:p>
          <w:p w14:paraId="1ED2A006" w14:textId="0C0C1D00" w:rsidR="004303F3" w:rsidRDefault="004303F3" w:rsidP="17E912FE">
            <w:pPr>
              <w:pStyle w:val="ListParagraph"/>
              <w:numPr>
                <w:ilvl w:val="0"/>
                <w:numId w:val="3"/>
              </w:numPr>
            </w:pPr>
            <w:r>
              <w:t>Maths results and pupil voice</w:t>
            </w:r>
          </w:p>
          <w:p w14:paraId="1FA56B89" w14:textId="77777777" w:rsidR="003B42D6" w:rsidRDefault="003B42D6" w:rsidP="17E912FE">
            <w:pPr>
              <w:pStyle w:val="ListParagraph"/>
              <w:numPr>
                <w:ilvl w:val="0"/>
                <w:numId w:val="3"/>
              </w:numPr>
            </w:pPr>
            <w:r>
              <w:t>Soil Association Awards</w:t>
            </w:r>
          </w:p>
          <w:p w14:paraId="2CA728EC" w14:textId="281B3CF0" w:rsidR="005F1D10" w:rsidRDefault="005F1D10" w:rsidP="17E912FE">
            <w:pPr>
              <w:pStyle w:val="ListParagraph"/>
              <w:numPr>
                <w:ilvl w:val="0"/>
                <w:numId w:val="3"/>
              </w:numPr>
            </w:pPr>
            <w:r>
              <w:t>Healthier Packed Lunches</w:t>
            </w:r>
          </w:p>
        </w:tc>
        <w:tc>
          <w:tcPr>
            <w:tcW w:w="3686" w:type="dxa"/>
          </w:tcPr>
          <w:p w14:paraId="7815AB4F" w14:textId="77777777" w:rsidR="00092DFA" w:rsidRDefault="00CF3E7C" w:rsidP="00CF3E7C">
            <w:pPr>
              <w:pStyle w:val="ListParagraph"/>
              <w:numPr>
                <w:ilvl w:val="0"/>
                <w:numId w:val="3"/>
              </w:numPr>
            </w:pPr>
            <w:r>
              <w:t>Activities are embedded and run by school staff</w:t>
            </w:r>
          </w:p>
          <w:p w14:paraId="55CCC8B5" w14:textId="77777777" w:rsidR="00CF3E7C" w:rsidRDefault="00CF3E7C" w:rsidP="00CF3E7C">
            <w:pPr>
              <w:pStyle w:val="ListParagraph"/>
              <w:numPr>
                <w:ilvl w:val="0"/>
                <w:numId w:val="3"/>
              </w:numPr>
            </w:pPr>
            <w:r>
              <w:t>School Blog is run by SSOC and monitored by school staff with year on year improvements</w:t>
            </w:r>
          </w:p>
          <w:p w14:paraId="2C3CB1B4" w14:textId="77777777" w:rsidR="00005717" w:rsidRDefault="00005717" w:rsidP="00CF3E7C">
            <w:pPr>
              <w:pStyle w:val="ListParagraph"/>
              <w:numPr>
                <w:ilvl w:val="0"/>
                <w:numId w:val="3"/>
              </w:numPr>
            </w:pPr>
            <w:r>
              <w:t>SSOC board is updated and maintained in school hall</w:t>
            </w:r>
          </w:p>
          <w:p w14:paraId="72ED4433" w14:textId="77777777" w:rsidR="00005717" w:rsidRDefault="00005717" w:rsidP="00CF3E7C">
            <w:pPr>
              <w:pStyle w:val="ListParagraph"/>
              <w:numPr>
                <w:ilvl w:val="0"/>
                <w:numId w:val="3"/>
              </w:numPr>
            </w:pPr>
            <w:r>
              <w:t>Blogging is monitored by staff and reports facilitated so that it can be an integral part of all sports competition</w:t>
            </w:r>
          </w:p>
          <w:p w14:paraId="21B61B57" w14:textId="77777777" w:rsidR="00005717" w:rsidRDefault="00005717" w:rsidP="00CF3E7C">
            <w:pPr>
              <w:pStyle w:val="ListParagraph"/>
              <w:numPr>
                <w:ilvl w:val="0"/>
                <w:numId w:val="3"/>
              </w:numPr>
            </w:pPr>
            <w:r>
              <w:t xml:space="preserve">Maths of the Day used by all staff </w:t>
            </w:r>
          </w:p>
          <w:p w14:paraId="3E2C4FE9" w14:textId="65B69E6A" w:rsidR="00005717" w:rsidRDefault="00005717" w:rsidP="00CF3E7C">
            <w:pPr>
              <w:pStyle w:val="ListParagraph"/>
              <w:numPr>
                <w:ilvl w:val="0"/>
                <w:numId w:val="3"/>
              </w:numPr>
            </w:pPr>
            <w:r>
              <w:t>Fitness and mental health is a key part of children’s readiness and capacity to learn</w:t>
            </w:r>
          </w:p>
        </w:tc>
      </w:tr>
    </w:tbl>
    <w:p w14:paraId="61335034" w14:textId="6243A149" w:rsidR="00092DFA" w:rsidRDefault="00092DFA" w:rsidP="00092DFA"/>
    <w:p w14:paraId="66617A56" w14:textId="77777777" w:rsidR="00092DFA" w:rsidRDefault="00092DFA" w:rsidP="00092DFA"/>
    <w:p w14:paraId="17D24B93" w14:textId="77777777" w:rsidR="00092DFA" w:rsidRPr="00AA0C35" w:rsidRDefault="009D1410" w:rsidP="00092DFA">
      <w:pPr>
        <w:rPr>
          <w:b/>
        </w:rPr>
      </w:pPr>
      <w:r>
        <w:rPr>
          <w:b/>
        </w:rPr>
        <w:t>Key Indicator 3</w:t>
      </w:r>
      <w:r w:rsidR="00092DFA" w:rsidRPr="00AA0C35">
        <w:rPr>
          <w:b/>
        </w:rPr>
        <w:t>:</w:t>
      </w:r>
      <w:r>
        <w:rPr>
          <w:b/>
        </w:rPr>
        <w:t xml:space="preserve"> </w:t>
      </w:r>
      <w:r w:rsidRPr="009D1410">
        <w:rPr>
          <w:b/>
        </w:rPr>
        <w:t>Increased confidence, knowledge and skills of all staff in teaching PE and sport</w:t>
      </w:r>
      <w:r w:rsidR="00092DFA" w:rsidRPr="00AA0C35">
        <w:rPr>
          <w:b/>
        </w:rPr>
        <w:t xml:space="preserve"> </w:t>
      </w:r>
    </w:p>
    <w:tbl>
      <w:tblPr>
        <w:tblStyle w:val="TableGrid"/>
        <w:tblW w:w="0" w:type="auto"/>
        <w:tblLook w:val="04A0" w:firstRow="1" w:lastRow="0" w:firstColumn="1" w:lastColumn="0" w:noHBand="0" w:noVBand="1"/>
      </w:tblPr>
      <w:tblGrid>
        <w:gridCol w:w="2518"/>
        <w:gridCol w:w="3544"/>
        <w:gridCol w:w="1701"/>
        <w:gridCol w:w="3827"/>
        <w:gridCol w:w="3686"/>
      </w:tblGrid>
      <w:tr w:rsidR="00092DFA" w14:paraId="7469C6C9" w14:textId="77777777" w:rsidTr="17E912FE">
        <w:trPr>
          <w:trHeight w:val="558"/>
        </w:trPr>
        <w:tc>
          <w:tcPr>
            <w:tcW w:w="2518" w:type="dxa"/>
          </w:tcPr>
          <w:p w14:paraId="35D1D5D2" w14:textId="77777777" w:rsidR="00092DFA" w:rsidRDefault="00092DFA" w:rsidP="00CD4C81"/>
        </w:tc>
        <w:tc>
          <w:tcPr>
            <w:tcW w:w="3544" w:type="dxa"/>
          </w:tcPr>
          <w:p w14:paraId="0DD21C66" w14:textId="77777777" w:rsidR="00092DFA" w:rsidRDefault="00092DFA" w:rsidP="00CD4C81"/>
        </w:tc>
        <w:tc>
          <w:tcPr>
            <w:tcW w:w="1701" w:type="dxa"/>
          </w:tcPr>
          <w:p w14:paraId="2F777A01" w14:textId="77777777" w:rsidR="00092DFA" w:rsidRDefault="00092DFA" w:rsidP="00CD4C81"/>
        </w:tc>
        <w:tc>
          <w:tcPr>
            <w:tcW w:w="3827" w:type="dxa"/>
          </w:tcPr>
          <w:p w14:paraId="4C77639A" w14:textId="77777777" w:rsidR="00092DFA" w:rsidRDefault="00092DFA" w:rsidP="00CD4C81"/>
        </w:tc>
        <w:tc>
          <w:tcPr>
            <w:tcW w:w="3686" w:type="dxa"/>
          </w:tcPr>
          <w:p w14:paraId="151C86A9" w14:textId="77777777" w:rsidR="00092DFA" w:rsidRDefault="00092DFA" w:rsidP="00CD4C81">
            <w:r>
              <w:t>Percentage of total allocation %</w:t>
            </w:r>
          </w:p>
          <w:p w14:paraId="75003D2B" w14:textId="0266B014" w:rsidR="006E19A3" w:rsidRDefault="006E19A3" w:rsidP="00CD4C81">
            <w:r>
              <w:t>15.5%</w:t>
            </w:r>
          </w:p>
        </w:tc>
      </w:tr>
      <w:tr w:rsidR="00092DFA" w14:paraId="3FC2D9DE" w14:textId="77777777" w:rsidTr="17E912FE">
        <w:tc>
          <w:tcPr>
            <w:tcW w:w="2518" w:type="dxa"/>
          </w:tcPr>
          <w:p w14:paraId="07B99DD1" w14:textId="77777777" w:rsidR="00092DFA" w:rsidRPr="00AA0C35" w:rsidRDefault="00092DFA" w:rsidP="00CD4C81">
            <w:pPr>
              <w:rPr>
                <w:b/>
              </w:rPr>
            </w:pPr>
            <w:r>
              <w:t xml:space="preserve">School focus with clarity on intended </w:t>
            </w:r>
            <w:r w:rsidRPr="00AA0C35">
              <w:rPr>
                <w:b/>
              </w:rPr>
              <w:t>impact on pupils:</w:t>
            </w:r>
          </w:p>
          <w:p w14:paraId="7D8FEDF3" w14:textId="77777777" w:rsidR="00092DFA" w:rsidRDefault="00092DFA" w:rsidP="00CD4C81"/>
          <w:p w14:paraId="1E9D0749" w14:textId="77777777" w:rsidR="00092DFA" w:rsidRDefault="00092DFA" w:rsidP="00CD4C81"/>
        </w:tc>
        <w:tc>
          <w:tcPr>
            <w:tcW w:w="3544" w:type="dxa"/>
          </w:tcPr>
          <w:p w14:paraId="0EE62D64" w14:textId="77777777" w:rsidR="00092DFA" w:rsidRDefault="00092DFA" w:rsidP="00CD4C81">
            <w:r>
              <w:t>Actions to achieve:</w:t>
            </w:r>
          </w:p>
        </w:tc>
        <w:tc>
          <w:tcPr>
            <w:tcW w:w="1701" w:type="dxa"/>
          </w:tcPr>
          <w:p w14:paraId="3AC037D6" w14:textId="77777777" w:rsidR="00092DFA" w:rsidRDefault="00092DFA" w:rsidP="00CD4C81">
            <w:r>
              <w:t>Funding allocated:</w:t>
            </w:r>
          </w:p>
        </w:tc>
        <w:tc>
          <w:tcPr>
            <w:tcW w:w="3827" w:type="dxa"/>
          </w:tcPr>
          <w:p w14:paraId="681B3AA9" w14:textId="77777777" w:rsidR="00092DFA" w:rsidRDefault="00092DFA" w:rsidP="00CD4C81">
            <w:r>
              <w:t>Evidence and impact:</w:t>
            </w:r>
          </w:p>
        </w:tc>
        <w:tc>
          <w:tcPr>
            <w:tcW w:w="3686" w:type="dxa"/>
          </w:tcPr>
          <w:p w14:paraId="7E0AAE0D" w14:textId="77777777" w:rsidR="00092DFA" w:rsidRDefault="00092DFA" w:rsidP="00CD4C81">
            <w:r>
              <w:t>Sustainability and suggested next steps:</w:t>
            </w:r>
          </w:p>
        </w:tc>
      </w:tr>
      <w:tr w:rsidR="00092DFA" w14:paraId="608B4FEC" w14:textId="77777777" w:rsidTr="17E912FE">
        <w:tc>
          <w:tcPr>
            <w:tcW w:w="2518" w:type="dxa"/>
          </w:tcPr>
          <w:p w14:paraId="6D7AE5AA" w14:textId="77777777" w:rsidR="00092DFA" w:rsidRDefault="008B5493" w:rsidP="00CD4C81">
            <w:r>
              <w:t xml:space="preserve">Improved quality </w:t>
            </w:r>
            <w:r w:rsidR="00D96BCB">
              <w:t>of PE teaching  to ensure that all staff are competent and confident in delivering high quality PE lessons</w:t>
            </w:r>
          </w:p>
          <w:p w14:paraId="1F9E405A" w14:textId="77777777" w:rsidR="00092DFA" w:rsidRDefault="00092DFA" w:rsidP="00CD4C81"/>
          <w:p w14:paraId="52F1CC7A" w14:textId="77777777" w:rsidR="00092DFA" w:rsidRDefault="00092DFA" w:rsidP="00CD4C81"/>
          <w:p w14:paraId="171685F8" w14:textId="77777777" w:rsidR="00092DFA" w:rsidRDefault="00092DFA" w:rsidP="00CD4C81"/>
          <w:p w14:paraId="500DC434" w14:textId="77777777" w:rsidR="00092DFA" w:rsidRDefault="00092DFA" w:rsidP="00CD4C81"/>
          <w:p w14:paraId="2B9D8B25" w14:textId="77777777" w:rsidR="00092DFA" w:rsidRDefault="00092DFA" w:rsidP="00CD4C81"/>
          <w:p w14:paraId="73F67E97" w14:textId="77777777" w:rsidR="00092DFA" w:rsidRDefault="00092DFA" w:rsidP="00CD4C81"/>
          <w:p w14:paraId="733BE581" w14:textId="77777777" w:rsidR="00092DFA" w:rsidRDefault="00092DFA" w:rsidP="00CD4C81"/>
          <w:p w14:paraId="2BDCBDA0" w14:textId="77777777" w:rsidR="00092DFA" w:rsidRDefault="00092DFA" w:rsidP="00CD4C81"/>
          <w:p w14:paraId="235370FA" w14:textId="77777777" w:rsidR="00092DFA" w:rsidRDefault="00092DFA" w:rsidP="00CD4C81"/>
          <w:p w14:paraId="43B58364" w14:textId="77777777" w:rsidR="00092DFA" w:rsidRDefault="00092DFA" w:rsidP="00CD4C81"/>
          <w:p w14:paraId="2313B8A6" w14:textId="77777777" w:rsidR="00092DFA" w:rsidRDefault="00092DFA" w:rsidP="00CD4C81"/>
          <w:p w14:paraId="249800AA" w14:textId="77777777" w:rsidR="00092DFA" w:rsidRDefault="00092DFA" w:rsidP="00CD4C81"/>
          <w:p w14:paraId="7F6C1E09" w14:textId="77777777" w:rsidR="00092DFA" w:rsidRDefault="00092DFA" w:rsidP="00CD4C81"/>
          <w:p w14:paraId="73396544" w14:textId="77777777" w:rsidR="00092DFA" w:rsidRDefault="00092DFA" w:rsidP="00CD4C81"/>
          <w:p w14:paraId="3FCB645B" w14:textId="77777777" w:rsidR="00092DFA" w:rsidRDefault="00092DFA" w:rsidP="00CD4C81"/>
          <w:p w14:paraId="05BC848C" w14:textId="77777777" w:rsidR="00092DFA" w:rsidRDefault="00092DFA" w:rsidP="00CD4C81"/>
          <w:p w14:paraId="6274A222" w14:textId="77777777" w:rsidR="00092DFA" w:rsidRDefault="00092DFA" w:rsidP="00CD4C81"/>
        </w:tc>
        <w:tc>
          <w:tcPr>
            <w:tcW w:w="3544" w:type="dxa"/>
          </w:tcPr>
          <w:p w14:paraId="7D6E88AF" w14:textId="77777777" w:rsidR="00092DFA" w:rsidRDefault="008B5493" w:rsidP="008B5493">
            <w:pPr>
              <w:pStyle w:val="ListParagraph"/>
              <w:numPr>
                <w:ilvl w:val="0"/>
                <w:numId w:val="4"/>
              </w:numPr>
            </w:pPr>
            <w:r>
              <w:lastRenderedPageBreak/>
              <w:t>Up skilling of staff by PE specialist</w:t>
            </w:r>
          </w:p>
          <w:p w14:paraId="14ABC21D" w14:textId="77777777" w:rsidR="008B5493" w:rsidRDefault="008B5493" w:rsidP="008B5493">
            <w:pPr>
              <w:pStyle w:val="ListParagraph"/>
              <w:numPr>
                <w:ilvl w:val="0"/>
                <w:numId w:val="4"/>
              </w:numPr>
            </w:pPr>
            <w:r>
              <w:t xml:space="preserve">PE specialist and PE coordinator to observe and support staff </w:t>
            </w:r>
          </w:p>
          <w:p w14:paraId="6F6A54A0" w14:textId="77777777" w:rsidR="008B5493" w:rsidRDefault="008B5493" w:rsidP="008B5493">
            <w:pPr>
              <w:pStyle w:val="ListParagraph"/>
              <w:numPr>
                <w:ilvl w:val="0"/>
                <w:numId w:val="4"/>
              </w:numPr>
            </w:pPr>
            <w:r>
              <w:t>Feedback forms to be completed by staff at the end of each term on their strengths and areas for improvement and PE specialist to tailor the support needed in the planning and delivery of their  PE lessons</w:t>
            </w:r>
          </w:p>
        </w:tc>
        <w:tc>
          <w:tcPr>
            <w:tcW w:w="1701" w:type="dxa"/>
          </w:tcPr>
          <w:p w14:paraId="754DA252" w14:textId="57D401A6" w:rsidR="00092DFA" w:rsidRDefault="00E81ED0" w:rsidP="00CD4C81">
            <w:r>
              <w:t>£2840</w:t>
            </w:r>
          </w:p>
        </w:tc>
        <w:tc>
          <w:tcPr>
            <w:tcW w:w="3827" w:type="dxa"/>
          </w:tcPr>
          <w:p w14:paraId="314F95E1" w14:textId="1A44FF7C" w:rsidR="00092DFA" w:rsidRDefault="17E912FE" w:rsidP="17E912FE">
            <w:pPr>
              <w:pStyle w:val="ListParagraph"/>
              <w:numPr>
                <w:ilvl w:val="0"/>
                <w:numId w:val="4"/>
              </w:numPr>
            </w:pPr>
            <w:r>
              <w:t xml:space="preserve">Joint lesson planning so </w:t>
            </w:r>
            <w:proofErr w:type="gramStart"/>
            <w:r>
              <w:t>staff feel</w:t>
            </w:r>
            <w:proofErr w:type="gramEnd"/>
            <w:r>
              <w:t xml:space="preserve"> they are confident to teach next time.</w:t>
            </w:r>
          </w:p>
          <w:p w14:paraId="3692B584" w14:textId="70C93F01" w:rsidR="00092DFA" w:rsidRDefault="17E912FE" w:rsidP="17E912FE">
            <w:pPr>
              <w:pStyle w:val="ListParagraph"/>
              <w:numPr>
                <w:ilvl w:val="0"/>
                <w:numId w:val="4"/>
              </w:numPr>
            </w:pPr>
            <w:r>
              <w:t>Observations and pupil interviews carried out to see children's enjoyment factor and activity level is high.</w:t>
            </w:r>
          </w:p>
          <w:p w14:paraId="637876C8" w14:textId="6C0D1C9C" w:rsidR="00092DFA" w:rsidRDefault="17E912FE" w:rsidP="17E912FE">
            <w:pPr>
              <w:pStyle w:val="ListParagraph"/>
              <w:numPr>
                <w:ilvl w:val="0"/>
                <w:numId w:val="4"/>
              </w:numPr>
            </w:pPr>
            <w:r>
              <w:t>Monitoring of staff through feedback to make sure CPD is specific for the teacher.</w:t>
            </w:r>
          </w:p>
        </w:tc>
        <w:tc>
          <w:tcPr>
            <w:tcW w:w="3686" w:type="dxa"/>
          </w:tcPr>
          <w:p w14:paraId="0FFF4387" w14:textId="77777777" w:rsidR="00092DFA" w:rsidRDefault="007B27A8" w:rsidP="007B27A8">
            <w:pPr>
              <w:pStyle w:val="ListParagraph"/>
              <w:numPr>
                <w:ilvl w:val="0"/>
                <w:numId w:val="4"/>
              </w:numPr>
            </w:pPr>
            <w:r>
              <w:t>Removal of teaching support over time to be replaced by critical friend and planning support approach</w:t>
            </w:r>
          </w:p>
          <w:p w14:paraId="2AE88418" w14:textId="77777777" w:rsidR="007B27A8" w:rsidRDefault="007B27A8" w:rsidP="007B27A8">
            <w:pPr>
              <w:pStyle w:val="ListParagraph"/>
              <w:numPr>
                <w:ilvl w:val="0"/>
                <w:numId w:val="4"/>
              </w:numPr>
            </w:pPr>
            <w:r>
              <w:t>Careful identification of weaker areas to target support into planning, teaching or evaluation of parts of lessons</w:t>
            </w:r>
          </w:p>
          <w:p w14:paraId="4E8766E3" w14:textId="3520607D" w:rsidR="007B27A8" w:rsidRDefault="007B27A8" w:rsidP="007B27A8">
            <w:pPr>
              <w:pStyle w:val="ListParagraph"/>
              <w:numPr>
                <w:ilvl w:val="0"/>
                <w:numId w:val="4"/>
              </w:numPr>
            </w:pPr>
            <w:r>
              <w:t>Introduction of new sports along with teaching support</w:t>
            </w:r>
          </w:p>
        </w:tc>
      </w:tr>
    </w:tbl>
    <w:p w14:paraId="5AC18EF2" w14:textId="4ECE5DA5" w:rsidR="00092DFA" w:rsidRDefault="00092DFA" w:rsidP="00092DFA"/>
    <w:p w14:paraId="773368F2" w14:textId="77777777" w:rsidR="00092DFA" w:rsidRPr="00AA0C35" w:rsidRDefault="009D1410" w:rsidP="00092DFA">
      <w:pPr>
        <w:rPr>
          <w:b/>
        </w:rPr>
      </w:pPr>
      <w:r>
        <w:rPr>
          <w:b/>
        </w:rPr>
        <w:t>Key Indicator 4</w:t>
      </w:r>
      <w:r w:rsidR="00092DFA" w:rsidRPr="00AA0C35">
        <w:rPr>
          <w:b/>
        </w:rPr>
        <w:t xml:space="preserve">: </w:t>
      </w:r>
      <w:r>
        <w:rPr>
          <w:b/>
        </w:rPr>
        <w:t>Broader experience of a range of sports and activities offered to all pupils</w:t>
      </w:r>
    </w:p>
    <w:tbl>
      <w:tblPr>
        <w:tblStyle w:val="TableGrid"/>
        <w:tblW w:w="0" w:type="auto"/>
        <w:tblLook w:val="04A0" w:firstRow="1" w:lastRow="0" w:firstColumn="1" w:lastColumn="0" w:noHBand="0" w:noVBand="1"/>
      </w:tblPr>
      <w:tblGrid>
        <w:gridCol w:w="2518"/>
        <w:gridCol w:w="3544"/>
        <w:gridCol w:w="1701"/>
        <w:gridCol w:w="3827"/>
        <w:gridCol w:w="3686"/>
      </w:tblGrid>
      <w:tr w:rsidR="00092DFA" w14:paraId="2DCFCD8E" w14:textId="77777777" w:rsidTr="17E912FE">
        <w:trPr>
          <w:trHeight w:val="558"/>
        </w:trPr>
        <w:tc>
          <w:tcPr>
            <w:tcW w:w="2518" w:type="dxa"/>
          </w:tcPr>
          <w:p w14:paraId="2F65201C" w14:textId="77777777" w:rsidR="00092DFA" w:rsidRDefault="00092DFA" w:rsidP="00CD4C81"/>
        </w:tc>
        <w:tc>
          <w:tcPr>
            <w:tcW w:w="3544" w:type="dxa"/>
          </w:tcPr>
          <w:p w14:paraId="2BA178A6" w14:textId="77777777" w:rsidR="00092DFA" w:rsidRDefault="00092DFA" w:rsidP="00CD4C81"/>
        </w:tc>
        <w:tc>
          <w:tcPr>
            <w:tcW w:w="1701" w:type="dxa"/>
          </w:tcPr>
          <w:p w14:paraId="73880E1F" w14:textId="77777777" w:rsidR="00092DFA" w:rsidRDefault="00092DFA" w:rsidP="00CD4C81"/>
        </w:tc>
        <w:tc>
          <w:tcPr>
            <w:tcW w:w="3827" w:type="dxa"/>
          </w:tcPr>
          <w:p w14:paraId="0A8FA4F9" w14:textId="77777777" w:rsidR="00092DFA" w:rsidRDefault="00092DFA" w:rsidP="00CD4C81"/>
        </w:tc>
        <w:tc>
          <w:tcPr>
            <w:tcW w:w="3686" w:type="dxa"/>
          </w:tcPr>
          <w:p w14:paraId="387DA8F6" w14:textId="77777777" w:rsidR="00092DFA" w:rsidRDefault="00092DFA" w:rsidP="00CD4C81">
            <w:r>
              <w:t>Percentage of total allocation %</w:t>
            </w:r>
          </w:p>
          <w:p w14:paraId="22FED4DA" w14:textId="47C7B9F7" w:rsidR="006E19A3" w:rsidRDefault="006E19A3" w:rsidP="00CD4C81">
            <w:r>
              <w:t>22%</w:t>
            </w:r>
          </w:p>
        </w:tc>
      </w:tr>
      <w:tr w:rsidR="00092DFA" w14:paraId="7C345F03" w14:textId="77777777" w:rsidTr="17E912FE">
        <w:tc>
          <w:tcPr>
            <w:tcW w:w="2518" w:type="dxa"/>
          </w:tcPr>
          <w:p w14:paraId="378D8CC0" w14:textId="77777777" w:rsidR="00092DFA" w:rsidRPr="00AA0C35" w:rsidRDefault="00092DFA" w:rsidP="00CD4C81">
            <w:pPr>
              <w:rPr>
                <w:b/>
              </w:rPr>
            </w:pPr>
            <w:r>
              <w:t xml:space="preserve">School focus with clarity on intended </w:t>
            </w:r>
            <w:r w:rsidRPr="00AA0C35">
              <w:rPr>
                <w:b/>
              </w:rPr>
              <w:t>impact on pupils:</w:t>
            </w:r>
          </w:p>
          <w:p w14:paraId="715D4FC3" w14:textId="77777777" w:rsidR="00092DFA" w:rsidRDefault="00092DFA" w:rsidP="00CD4C81"/>
          <w:p w14:paraId="0D08E892" w14:textId="77777777" w:rsidR="00092DFA" w:rsidRDefault="00092DFA" w:rsidP="00CD4C81"/>
        </w:tc>
        <w:tc>
          <w:tcPr>
            <w:tcW w:w="3544" w:type="dxa"/>
          </w:tcPr>
          <w:p w14:paraId="6B3A836E" w14:textId="77777777" w:rsidR="00092DFA" w:rsidRDefault="00092DFA" w:rsidP="00CD4C81">
            <w:r>
              <w:t>Actions to achieve:</w:t>
            </w:r>
          </w:p>
        </w:tc>
        <w:tc>
          <w:tcPr>
            <w:tcW w:w="1701" w:type="dxa"/>
          </w:tcPr>
          <w:p w14:paraId="4A1CCA3C" w14:textId="77777777" w:rsidR="00092DFA" w:rsidRDefault="00092DFA" w:rsidP="00CD4C81">
            <w:r>
              <w:t>Funding allocated:</w:t>
            </w:r>
          </w:p>
        </w:tc>
        <w:tc>
          <w:tcPr>
            <w:tcW w:w="3827" w:type="dxa"/>
          </w:tcPr>
          <w:p w14:paraId="1653B622" w14:textId="77777777" w:rsidR="00092DFA" w:rsidRDefault="00092DFA" w:rsidP="00CD4C81">
            <w:r>
              <w:t>Evidence and impact:</w:t>
            </w:r>
          </w:p>
        </w:tc>
        <w:tc>
          <w:tcPr>
            <w:tcW w:w="3686" w:type="dxa"/>
          </w:tcPr>
          <w:p w14:paraId="6C34C06D" w14:textId="77777777" w:rsidR="00092DFA" w:rsidRDefault="00092DFA" w:rsidP="00CD4C81">
            <w:r>
              <w:t>Sustainability and suggested next steps:</w:t>
            </w:r>
          </w:p>
        </w:tc>
      </w:tr>
      <w:tr w:rsidR="00092DFA" w14:paraId="00734832" w14:textId="77777777" w:rsidTr="17E912FE">
        <w:tc>
          <w:tcPr>
            <w:tcW w:w="2518" w:type="dxa"/>
          </w:tcPr>
          <w:p w14:paraId="4295F050" w14:textId="77777777" w:rsidR="00092DFA" w:rsidRDefault="009C32FE" w:rsidP="00CD4C81">
            <w:r>
              <w:t>Improved range of activities offered both within and outside the curriculum to maximize pupil involvement across both Key stages.</w:t>
            </w:r>
          </w:p>
          <w:p w14:paraId="61F55EC5" w14:textId="77777777" w:rsidR="00092DFA" w:rsidRDefault="00092DFA" w:rsidP="00CD4C81"/>
          <w:p w14:paraId="0C240907" w14:textId="77777777" w:rsidR="00092DFA" w:rsidRDefault="00092DFA" w:rsidP="00CD4C81"/>
          <w:p w14:paraId="08C1E036" w14:textId="77777777" w:rsidR="00092DFA" w:rsidRDefault="00092DFA" w:rsidP="00CD4C81"/>
          <w:p w14:paraId="51EC8485" w14:textId="77777777" w:rsidR="00092DFA" w:rsidRDefault="00092DFA" w:rsidP="00CD4C81"/>
          <w:p w14:paraId="1B2AD934" w14:textId="77777777" w:rsidR="00092DFA" w:rsidRDefault="00092DFA" w:rsidP="00CD4C81"/>
          <w:p w14:paraId="084D7FC7" w14:textId="77777777" w:rsidR="00092DFA" w:rsidRDefault="00092DFA" w:rsidP="00CD4C81"/>
          <w:p w14:paraId="0A5688AF" w14:textId="77777777" w:rsidR="00092DFA" w:rsidRDefault="00092DFA" w:rsidP="00CD4C81"/>
          <w:p w14:paraId="5ED1A2ED" w14:textId="77777777" w:rsidR="00092DFA" w:rsidRDefault="00092DFA" w:rsidP="00CD4C81"/>
          <w:p w14:paraId="0929A8D8" w14:textId="77777777" w:rsidR="00092DFA" w:rsidRDefault="00092DFA" w:rsidP="00CD4C81"/>
          <w:p w14:paraId="584B95B3" w14:textId="77777777" w:rsidR="00092DFA" w:rsidRDefault="00092DFA" w:rsidP="00CD4C81"/>
          <w:p w14:paraId="6AACB1F9" w14:textId="77777777" w:rsidR="00092DFA" w:rsidRDefault="00092DFA" w:rsidP="00CD4C81"/>
          <w:p w14:paraId="695EEBF0" w14:textId="77777777" w:rsidR="00092DFA" w:rsidRDefault="00092DFA" w:rsidP="00CD4C81"/>
          <w:p w14:paraId="7120FB4B" w14:textId="77777777" w:rsidR="00092DFA" w:rsidRDefault="00092DFA" w:rsidP="00CD4C81"/>
          <w:p w14:paraId="782D4357" w14:textId="77777777" w:rsidR="00092DFA" w:rsidRDefault="00092DFA" w:rsidP="00CD4C81"/>
          <w:p w14:paraId="3C25C991" w14:textId="77777777" w:rsidR="00092DFA" w:rsidRDefault="00092DFA" w:rsidP="00CD4C81"/>
          <w:p w14:paraId="046A6597" w14:textId="77777777" w:rsidR="00092DFA" w:rsidRDefault="00092DFA" w:rsidP="00CD4C81"/>
          <w:p w14:paraId="3C54F705" w14:textId="77777777" w:rsidR="00092DFA" w:rsidRDefault="00092DFA" w:rsidP="00CD4C81"/>
          <w:p w14:paraId="58DA5B41" w14:textId="77777777" w:rsidR="00092DFA" w:rsidRDefault="00092DFA" w:rsidP="00CD4C81"/>
          <w:p w14:paraId="7DCDBD96" w14:textId="77777777" w:rsidR="00092DFA" w:rsidRDefault="00092DFA" w:rsidP="00CD4C81"/>
          <w:p w14:paraId="44915E7B" w14:textId="77777777" w:rsidR="00092DFA" w:rsidRDefault="00092DFA" w:rsidP="00CD4C81"/>
        </w:tc>
        <w:tc>
          <w:tcPr>
            <w:tcW w:w="3544" w:type="dxa"/>
          </w:tcPr>
          <w:p w14:paraId="479A6CDB" w14:textId="77777777" w:rsidR="00092DFA" w:rsidRDefault="009C32FE" w:rsidP="009C32FE">
            <w:pPr>
              <w:pStyle w:val="ListParagraph"/>
              <w:numPr>
                <w:ilvl w:val="0"/>
                <w:numId w:val="5"/>
              </w:numPr>
            </w:pPr>
            <w:r>
              <w:lastRenderedPageBreak/>
              <w:t>Purchase table tennis tables and equipment</w:t>
            </w:r>
          </w:p>
          <w:p w14:paraId="3854AF80" w14:textId="77777777" w:rsidR="009C32FE" w:rsidRPr="007B27A8" w:rsidRDefault="009C32FE" w:rsidP="009C32FE">
            <w:pPr>
              <w:pStyle w:val="ListParagraph"/>
              <w:numPr>
                <w:ilvl w:val="0"/>
                <w:numId w:val="5"/>
              </w:numPr>
            </w:pPr>
            <w:r w:rsidRPr="007B27A8">
              <w:t>Purchase tri golf, dodgeball and handball equipment</w:t>
            </w:r>
          </w:p>
          <w:p w14:paraId="18C3CC01" w14:textId="77777777" w:rsidR="009C32FE" w:rsidRDefault="009C32FE" w:rsidP="009C32FE">
            <w:pPr>
              <w:pStyle w:val="ListParagraph"/>
              <w:numPr>
                <w:ilvl w:val="0"/>
                <w:numId w:val="5"/>
              </w:numPr>
            </w:pPr>
            <w:r>
              <w:t>Purchase a variety of playtime equipment to improve the variety and quality of activities offered during break and lunchtimes</w:t>
            </w:r>
          </w:p>
          <w:p w14:paraId="20B6AE8A" w14:textId="77777777" w:rsidR="009C32FE" w:rsidRDefault="009C32FE" w:rsidP="009C32FE">
            <w:pPr>
              <w:pStyle w:val="ListParagraph"/>
              <w:numPr>
                <w:ilvl w:val="0"/>
                <w:numId w:val="5"/>
              </w:numPr>
            </w:pPr>
            <w:r>
              <w:t>PE specialist and SSOC members to run challenges during break and lunchtimes such as Golden Mile, Skipping challenges and house sports tournaments</w:t>
            </w:r>
          </w:p>
          <w:p w14:paraId="26DF59A2" w14:textId="77777777" w:rsidR="00C855CE" w:rsidRDefault="00C855CE" w:rsidP="009C32FE">
            <w:pPr>
              <w:pStyle w:val="ListParagraph"/>
              <w:numPr>
                <w:ilvl w:val="0"/>
                <w:numId w:val="5"/>
              </w:numPr>
            </w:pPr>
            <w:r>
              <w:t xml:space="preserve">PE specialist to deliver a variety of extra-curricular </w:t>
            </w:r>
            <w:r>
              <w:lastRenderedPageBreak/>
              <w:t>clubs for Key stage 1 to maximise pupil involvement in physical activity</w:t>
            </w:r>
          </w:p>
          <w:p w14:paraId="6D0A73E9" w14:textId="77777777" w:rsidR="009C32FE" w:rsidRDefault="009C32FE" w:rsidP="009C32FE">
            <w:pPr>
              <w:ind w:left="360"/>
            </w:pPr>
          </w:p>
        </w:tc>
        <w:tc>
          <w:tcPr>
            <w:tcW w:w="1701" w:type="dxa"/>
          </w:tcPr>
          <w:p w14:paraId="0E0ECE46" w14:textId="074029AA" w:rsidR="00092DFA" w:rsidRDefault="00F70B78" w:rsidP="00CD4C81">
            <w:r>
              <w:lastRenderedPageBreak/>
              <w:t>£4010</w:t>
            </w:r>
          </w:p>
        </w:tc>
        <w:tc>
          <w:tcPr>
            <w:tcW w:w="3827" w:type="dxa"/>
          </w:tcPr>
          <w:p w14:paraId="5AE9857A" w14:textId="3E83EB0A" w:rsidR="00092DFA" w:rsidRDefault="17E912FE" w:rsidP="17E912FE">
            <w:pPr>
              <w:pStyle w:val="ListParagraph"/>
              <w:numPr>
                <w:ilvl w:val="0"/>
                <w:numId w:val="5"/>
              </w:numPr>
            </w:pPr>
            <w:r>
              <w:t>Registers for after school clubs.</w:t>
            </w:r>
          </w:p>
          <w:p w14:paraId="19E2C285" w14:textId="3C7E4F6D" w:rsidR="00092DFA" w:rsidRDefault="17E912FE" w:rsidP="17E912FE">
            <w:pPr>
              <w:pStyle w:val="ListParagraph"/>
              <w:numPr>
                <w:ilvl w:val="0"/>
                <w:numId w:val="5"/>
              </w:numPr>
            </w:pPr>
            <w:r>
              <w:t>Audit of PE equipment</w:t>
            </w:r>
          </w:p>
          <w:p w14:paraId="1DB8D5C6" w14:textId="2B9D1D38" w:rsidR="00092DFA" w:rsidRDefault="17E912FE" w:rsidP="17E912FE">
            <w:pPr>
              <w:pStyle w:val="ListParagraph"/>
              <w:numPr>
                <w:ilvl w:val="0"/>
                <w:numId w:val="5"/>
              </w:numPr>
            </w:pPr>
            <w:r>
              <w:t>Display to show children's individual achievements and own self improvements.</w:t>
            </w:r>
          </w:p>
          <w:p w14:paraId="66307CB2" w14:textId="76807D6A" w:rsidR="00092DFA" w:rsidRDefault="17E912FE" w:rsidP="17E912FE">
            <w:pPr>
              <w:pStyle w:val="ListParagraph"/>
              <w:numPr>
                <w:ilvl w:val="0"/>
                <w:numId w:val="5"/>
              </w:numPr>
            </w:pPr>
            <w:r>
              <w:t>Increase of KS1 children in clubs</w:t>
            </w:r>
          </w:p>
        </w:tc>
        <w:tc>
          <w:tcPr>
            <w:tcW w:w="3686" w:type="dxa"/>
          </w:tcPr>
          <w:p w14:paraId="395BB0C5" w14:textId="77777777" w:rsidR="00092DFA" w:rsidRDefault="007B27A8" w:rsidP="007B27A8">
            <w:pPr>
              <w:pStyle w:val="ListParagraph"/>
              <w:numPr>
                <w:ilvl w:val="0"/>
                <w:numId w:val="5"/>
              </w:numPr>
            </w:pPr>
            <w:r>
              <w:t>Use of pupil voice to lead</w:t>
            </w:r>
            <w:r w:rsidR="00197281">
              <w:t xml:space="preserve"> further broadening of</w:t>
            </w:r>
            <w:r>
              <w:t xml:space="preserve"> PE and Sport </w:t>
            </w:r>
            <w:r w:rsidR="00197281">
              <w:t>opportunities in school</w:t>
            </w:r>
          </w:p>
          <w:p w14:paraId="0D99424C" w14:textId="77777777" w:rsidR="00197281" w:rsidRDefault="00197281" w:rsidP="007B27A8">
            <w:pPr>
              <w:pStyle w:val="ListParagraph"/>
              <w:numPr>
                <w:ilvl w:val="0"/>
                <w:numId w:val="5"/>
              </w:numPr>
            </w:pPr>
            <w:r>
              <w:t>KS2 children running new sporting opportunities for younger children (under supervision)</w:t>
            </w:r>
          </w:p>
          <w:p w14:paraId="6D631BA8" w14:textId="77777777" w:rsidR="00197281" w:rsidRDefault="00197281" w:rsidP="007B27A8">
            <w:pPr>
              <w:pStyle w:val="ListParagraph"/>
              <w:numPr>
                <w:ilvl w:val="0"/>
                <w:numId w:val="5"/>
              </w:numPr>
            </w:pPr>
            <w:r>
              <w:t>Rolling program of resourcing and replacement of equipment</w:t>
            </w:r>
          </w:p>
          <w:p w14:paraId="534D938B" w14:textId="77777777" w:rsidR="00197281" w:rsidRDefault="00197281" w:rsidP="007B27A8">
            <w:pPr>
              <w:pStyle w:val="ListParagraph"/>
              <w:numPr>
                <w:ilvl w:val="0"/>
                <w:numId w:val="5"/>
              </w:numPr>
            </w:pPr>
            <w:r>
              <w:t>Use of lunchtime staff/sports crew to further facilitate challenges</w:t>
            </w:r>
          </w:p>
          <w:p w14:paraId="5490E0EC" w14:textId="51E3E70A" w:rsidR="00197281" w:rsidRDefault="00197281" w:rsidP="007B27A8">
            <w:pPr>
              <w:pStyle w:val="ListParagraph"/>
              <w:numPr>
                <w:ilvl w:val="0"/>
                <w:numId w:val="5"/>
              </w:numPr>
            </w:pPr>
            <w:r>
              <w:t>Staff to implement new sports into curriculum following new clubs such as Tri-Golf and Dodgeball</w:t>
            </w:r>
          </w:p>
        </w:tc>
      </w:tr>
    </w:tbl>
    <w:p w14:paraId="3B9FBA4F" w14:textId="62221DF3" w:rsidR="009D1410" w:rsidRDefault="009D1410" w:rsidP="00092DFA"/>
    <w:p w14:paraId="4C20EC00" w14:textId="77777777" w:rsidR="009D1410" w:rsidRPr="00AA0C35" w:rsidRDefault="002C4C08" w:rsidP="009D1410">
      <w:pPr>
        <w:rPr>
          <w:b/>
        </w:rPr>
      </w:pPr>
      <w:r>
        <w:rPr>
          <w:b/>
        </w:rPr>
        <w:t>Key Indicator 5</w:t>
      </w:r>
      <w:r w:rsidR="009D1410" w:rsidRPr="00AA0C35">
        <w:rPr>
          <w:b/>
        </w:rPr>
        <w:t xml:space="preserve">: </w:t>
      </w:r>
      <w:r>
        <w:rPr>
          <w:b/>
        </w:rPr>
        <w:t>Increased participation in competitive sport</w:t>
      </w:r>
    </w:p>
    <w:tbl>
      <w:tblPr>
        <w:tblStyle w:val="TableGrid"/>
        <w:tblW w:w="0" w:type="auto"/>
        <w:tblLook w:val="04A0" w:firstRow="1" w:lastRow="0" w:firstColumn="1" w:lastColumn="0" w:noHBand="0" w:noVBand="1"/>
      </w:tblPr>
      <w:tblGrid>
        <w:gridCol w:w="2518"/>
        <w:gridCol w:w="3544"/>
        <w:gridCol w:w="1701"/>
        <w:gridCol w:w="3827"/>
        <w:gridCol w:w="3686"/>
      </w:tblGrid>
      <w:tr w:rsidR="009D1410" w14:paraId="1139C842" w14:textId="77777777" w:rsidTr="17E912FE">
        <w:trPr>
          <w:trHeight w:val="558"/>
        </w:trPr>
        <w:tc>
          <w:tcPr>
            <w:tcW w:w="2518" w:type="dxa"/>
          </w:tcPr>
          <w:p w14:paraId="143879EB" w14:textId="77777777" w:rsidR="009D1410" w:rsidRDefault="009D1410" w:rsidP="00CD4C81"/>
        </w:tc>
        <w:tc>
          <w:tcPr>
            <w:tcW w:w="3544" w:type="dxa"/>
          </w:tcPr>
          <w:p w14:paraId="2CD46450" w14:textId="77777777" w:rsidR="009D1410" w:rsidRDefault="009D1410" w:rsidP="00CD4C81"/>
        </w:tc>
        <w:tc>
          <w:tcPr>
            <w:tcW w:w="1701" w:type="dxa"/>
          </w:tcPr>
          <w:p w14:paraId="1358438D" w14:textId="77777777" w:rsidR="009D1410" w:rsidRDefault="009D1410" w:rsidP="00CD4C81"/>
        </w:tc>
        <w:tc>
          <w:tcPr>
            <w:tcW w:w="3827" w:type="dxa"/>
          </w:tcPr>
          <w:p w14:paraId="57546DC1" w14:textId="77777777" w:rsidR="009D1410" w:rsidRDefault="009D1410" w:rsidP="00CD4C81"/>
        </w:tc>
        <w:tc>
          <w:tcPr>
            <w:tcW w:w="3686" w:type="dxa"/>
          </w:tcPr>
          <w:p w14:paraId="519CADD2" w14:textId="77777777" w:rsidR="009D1410" w:rsidRDefault="009D1410" w:rsidP="00CD4C81">
            <w:r>
              <w:t>Percentage of total allocation %</w:t>
            </w:r>
          </w:p>
          <w:p w14:paraId="45C586AD" w14:textId="02C52C42" w:rsidR="00A61A91" w:rsidRDefault="00A61A91" w:rsidP="00CD4C81">
            <w:r>
              <w:t>14.5%</w:t>
            </w:r>
            <w:bookmarkStart w:id="0" w:name="_GoBack"/>
            <w:bookmarkEnd w:id="0"/>
          </w:p>
        </w:tc>
      </w:tr>
      <w:tr w:rsidR="009D1410" w14:paraId="08D50A6D" w14:textId="77777777" w:rsidTr="17E912FE">
        <w:tc>
          <w:tcPr>
            <w:tcW w:w="2518" w:type="dxa"/>
          </w:tcPr>
          <w:p w14:paraId="5C088FBE" w14:textId="77777777" w:rsidR="009D1410" w:rsidRPr="00AA0C35" w:rsidRDefault="009D1410" w:rsidP="00CD4C81">
            <w:pPr>
              <w:rPr>
                <w:b/>
              </w:rPr>
            </w:pPr>
            <w:r>
              <w:t xml:space="preserve">School focus with clarity on intended </w:t>
            </w:r>
            <w:r w:rsidRPr="00AA0C35">
              <w:rPr>
                <w:b/>
              </w:rPr>
              <w:t>impact on pupils:</w:t>
            </w:r>
          </w:p>
          <w:p w14:paraId="25824DC7" w14:textId="77777777" w:rsidR="009D1410" w:rsidRDefault="009D1410" w:rsidP="00CD4C81"/>
          <w:p w14:paraId="250E976D" w14:textId="77777777" w:rsidR="009D1410" w:rsidRDefault="009D1410" w:rsidP="00CD4C81"/>
        </w:tc>
        <w:tc>
          <w:tcPr>
            <w:tcW w:w="3544" w:type="dxa"/>
          </w:tcPr>
          <w:p w14:paraId="4CCFD5B8" w14:textId="77777777" w:rsidR="009D1410" w:rsidRDefault="009D1410" w:rsidP="00CD4C81">
            <w:r>
              <w:t>Actions to achieve:</w:t>
            </w:r>
          </w:p>
        </w:tc>
        <w:tc>
          <w:tcPr>
            <w:tcW w:w="1701" w:type="dxa"/>
          </w:tcPr>
          <w:p w14:paraId="6A5E6547" w14:textId="77777777" w:rsidR="009D1410" w:rsidRDefault="009D1410" w:rsidP="00CD4C81">
            <w:r>
              <w:t>Funding allocated:</w:t>
            </w:r>
          </w:p>
        </w:tc>
        <w:tc>
          <w:tcPr>
            <w:tcW w:w="3827" w:type="dxa"/>
          </w:tcPr>
          <w:p w14:paraId="32440F45" w14:textId="77777777" w:rsidR="009D1410" w:rsidRDefault="009D1410" w:rsidP="00CD4C81">
            <w:r>
              <w:t>Evidence and impact:</w:t>
            </w:r>
          </w:p>
        </w:tc>
        <w:tc>
          <w:tcPr>
            <w:tcW w:w="3686" w:type="dxa"/>
          </w:tcPr>
          <w:p w14:paraId="385222E0" w14:textId="77777777" w:rsidR="009D1410" w:rsidRDefault="009D1410" w:rsidP="00CD4C81">
            <w:r>
              <w:t>Sustainability and suggested next steps:</w:t>
            </w:r>
          </w:p>
        </w:tc>
      </w:tr>
      <w:tr w:rsidR="009D1410" w14:paraId="12D57313" w14:textId="77777777" w:rsidTr="17E912FE">
        <w:tc>
          <w:tcPr>
            <w:tcW w:w="2518" w:type="dxa"/>
          </w:tcPr>
          <w:p w14:paraId="466C9174" w14:textId="77777777" w:rsidR="009D1410" w:rsidRPr="00F70B78" w:rsidRDefault="00D232DD" w:rsidP="00CD4C81">
            <w:r w:rsidRPr="00F70B78">
              <w:t>Continue to enter existing and new School Games competitions</w:t>
            </w:r>
          </w:p>
          <w:p w14:paraId="79300C6B" w14:textId="77777777" w:rsidR="00D232DD" w:rsidRPr="00F70B78" w:rsidRDefault="00D232DD" w:rsidP="00CD4C81"/>
          <w:p w14:paraId="50E31F00" w14:textId="6B211745" w:rsidR="00D232DD" w:rsidRPr="00F70B78" w:rsidRDefault="008F3882" w:rsidP="00CD4C81">
            <w:r w:rsidRPr="00F70B78">
              <w:t>Improve the delivery of</w:t>
            </w:r>
            <w:r w:rsidR="00D232DD" w:rsidRPr="00F70B78">
              <w:t xml:space="preserve"> house sports </w:t>
            </w:r>
            <w:r w:rsidR="00717D7F" w:rsidRPr="00F70B78">
              <w:t>activities</w:t>
            </w:r>
            <w:r w:rsidR="00F70B78" w:rsidRPr="00F70B78">
              <w:t>(Intra – competition)</w:t>
            </w:r>
          </w:p>
          <w:p w14:paraId="66D01DD7" w14:textId="77777777" w:rsidR="009D1410" w:rsidRPr="00F70B78" w:rsidRDefault="009D1410" w:rsidP="00CD4C81"/>
          <w:p w14:paraId="0DC7D337" w14:textId="6F86ABAC" w:rsidR="008F3882" w:rsidRPr="00F70B78" w:rsidRDefault="008F3882" w:rsidP="00CD4C81">
            <w:r w:rsidRPr="00F70B78">
              <w:t>Identify less active pupils and engage them in competitive sporting activities</w:t>
            </w:r>
            <w:r w:rsidR="00F70B78" w:rsidRPr="00F70B78">
              <w:t xml:space="preserve"> or individual challenges</w:t>
            </w:r>
          </w:p>
          <w:p w14:paraId="3D795AE0" w14:textId="77777777" w:rsidR="009D1410" w:rsidRDefault="009D1410" w:rsidP="00CD4C81"/>
          <w:p w14:paraId="6E6702D6" w14:textId="77777777" w:rsidR="009D1410" w:rsidRDefault="009D1410" w:rsidP="00CD4C81"/>
          <w:p w14:paraId="3BE1E9B6" w14:textId="77777777" w:rsidR="009D1410" w:rsidRDefault="009D1410" w:rsidP="00CD4C81"/>
          <w:p w14:paraId="7AFB8374" w14:textId="77777777" w:rsidR="009D1410" w:rsidRDefault="009D1410" w:rsidP="00CD4C81"/>
          <w:p w14:paraId="29A0AF45" w14:textId="77777777" w:rsidR="009D1410" w:rsidRDefault="009D1410" w:rsidP="00CD4C81"/>
          <w:p w14:paraId="73603D05" w14:textId="77777777" w:rsidR="009D1410" w:rsidRDefault="009D1410" w:rsidP="00CD4C81"/>
          <w:p w14:paraId="680B31AB" w14:textId="77777777" w:rsidR="009D1410" w:rsidRDefault="009D1410" w:rsidP="00CD4C81"/>
          <w:p w14:paraId="2B0D2AE3" w14:textId="77777777" w:rsidR="009D1410" w:rsidRDefault="009D1410" w:rsidP="00CD4C81"/>
          <w:p w14:paraId="2E20654A" w14:textId="77777777" w:rsidR="009D1410" w:rsidRDefault="009D1410" w:rsidP="00CD4C81"/>
          <w:p w14:paraId="7A3EB180" w14:textId="77777777" w:rsidR="009D1410" w:rsidRDefault="009D1410" w:rsidP="00CD4C81"/>
          <w:p w14:paraId="24260BFC" w14:textId="77777777" w:rsidR="009D1410" w:rsidRDefault="009D1410" w:rsidP="00CD4C81"/>
          <w:p w14:paraId="0A40C201" w14:textId="77777777" w:rsidR="009D1410" w:rsidRDefault="009D1410" w:rsidP="00CD4C81"/>
          <w:p w14:paraId="4D89EE88" w14:textId="77777777" w:rsidR="009D1410" w:rsidRDefault="009D1410" w:rsidP="00CD4C81"/>
        </w:tc>
        <w:tc>
          <w:tcPr>
            <w:tcW w:w="3544" w:type="dxa"/>
          </w:tcPr>
          <w:p w14:paraId="0C2AA9B3" w14:textId="77777777" w:rsidR="009D1410" w:rsidRDefault="008F3882" w:rsidP="008F3882">
            <w:pPr>
              <w:pStyle w:val="ListParagraph"/>
              <w:numPr>
                <w:ilvl w:val="0"/>
                <w:numId w:val="6"/>
              </w:numPr>
            </w:pPr>
            <w:r>
              <w:lastRenderedPageBreak/>
              <w:t>PE coordinator to work with Claire Marlow to ensure that pupils engage in all School Games competitions available</w:t>
            </w:r>
          </w:p>
          <w:p w14:paraId="5972E9B7" w14:textId="77777777" w:rsidR="00277D81" w:rsidRDefault="00277D81" w:rsidP="008F3882">
            <w:pPr>
              <w:pStyle w:val="ListParagraph"/>
              <w:numPr>
                <w:ilvl w:val="0"/>
                <w:numId w:val="6"/>
              </w:numPr>
            </w:pPr>
            <w:r>
              <w:t xml:space="preserve">PE specialist to organise and run with SSOC members  weekly house sports tournaments </w:t>
            </w:r>
          </w:p>
          <w:p w14:paraId="55267205" w14:textId="77777777" w:rsidR="00717D7F" w:rsidRDefault="00717D7F" w:rsidP="008F3882">
            <w:pPr>
              <w:pStyle w:val="ListParagraph"/>
              <w:numPr>
                <w:ilvl w:val="0"/>
                <w:numId w:val="6"/>
              </w:numPr>
            </w:pPr>
            <w:r>
              <w:t>Introduce level 0 School Games challanges</w:t>
            </w:r>
          </w:p>
        </w:tc>
        <w:tc>
          <w:tcPr>
            <w:tcW w:w="1701" w:type="dxa"/>
          </w:tcPr>
          <w:p w14:paraId="444C96FB" w14:textId="6013A232" w:rsidR="009D1410" w:rsidRDefault="00E81ED0" w:rsidP="00CD4C81">
            <w:r>
              <w:t>£2670</w:t>
            </w:r>
          </w:p>
        </w:tc>
        <w:tc>
          <w:tcPr>
            <w:tcW w:w="3827" w:type="dxa"/>
          </w:tcPr>
          <w:p w14:paraId="5020C06A" w14:textId="1A239C2C" w:rsidR="009D1410" w:rsidRDefault="17E912FE" w:rsidP="17E912FE">
            <w:pPr>
              <w:pStyle w:val="ListParagraph"/>
              <w:numPr>
                <w:ilvl w:val="0"/>
                <w:numId w:val="6"/>
              </w:numPr>
            </w:pPr>
            <w:r>
              <w:t>Evidence on Sport's board that children are taking part in Level 0 challenges.</w:t>
            </w:r>
          </w:p>
          <w:p w14:paraId="252B8A02" w14:textId="14251642" w:rsidR="009D1410" w:rsidRDefault="17E912FE" w:rsidP="17E912FE">
            <w:pPr>
              <w:pStyle w:val="ListParagraph"/>
              <w:numPr>
                <w:ilvl w:val="0"/>
                <w:numId w:val="6"/>
              </w:numPr>
            </w:pPr>
            <w:r>
              <w:t>Sports Crew to be active in engaging children in a variety of activities at lunch times.</w:t>
            </w:r>
          </w:p>
          <w:p w14:paraId="6AC010B5" w14:textId="77777777" w:rsidR="009D1410" w:rsidRDefault="17E912FE" w:rsidP="17E912FE">
            <w:pPr>
              <w:pStyle w:val="ListParagraph"/>
              <w:numPr>
                <w:ilvl w:val="0"/>
                <w:numId w:val="6"/>
              </w:numPr>
            </w:pPr>
            <w:r>
              <w:t>Health check completed and folder to be kept throughout the year to show evidence towards Platinum award.</w:t>
            </w:r>
          </w:p>
          <w:p w14:paraId="64D4FFCA" w14:textId="654DDD39" w:rsidR="00D77446" w:rsidRDefault="00D77446" w:rsidP="17E912FE">
            <w:pPr>
              <w:pStyle w:val="ListParagraph"/>
              <w:numPr>
                <w:ilvl w:val="0"/>
                <w:numId w:val="6"/>
              </w:numPr>
            </w:pPr>
            <w:r>
              <w:t>Pupil voice indicates improving participation and enjoyment statistics</w:t>
            </w:r>
          </w:p>
        </w:tc>
        <w:tc>
          <w:tcPr>
            <w:tcW w:w="3686" w:type="dxa"/>
          </w:tcPr>
          <w:p w14:paraId="0ECA2F01" w14:textId="77777777" w:rsidR="009D1410" w:rsidRDefault="00D77446" w:rsidP="00D77446">
            <w:pPr>
              <w:pStyle w:val="ListParagraph"/>
              <w:numPr>
                <w:ilvl w:val="0"/>
                <w:numId w:val="6"/>
              </w:numPr>
            </w:pPr>
            <w:r>
              <w:t xml:space="preserve">Children self-initiate individual challenges from a range of choices </w:t>
            </w:r>
          </w:p>
          <w:p w14:paraId="34F94666" w14:textId="77777777" w:rsidR="00D77446" w:rsidRDefault="00D77446" w:rsidP="00D77446">
            <w:pPr>
              <w:pStyle w:val="ListParagraph"/>
              <w:numPr>
                <w:ilvl w:val="0"/>
                <w:numId w:val="6"/>
              </w:numPr>
            </w:pPr>
            <w:r>
              <w:t>Continued success in competitions for teams coached by staff members</w:t>
            </w:r>
          </w:p>
          <w:p w14:paraId="28915657" w14:textId="77777777" w:rsidR="00D77446" w:rsidRDefault="00D77446" w:rsidP="00D77446">
            <w:pPr>
              <w:pStyle w:val="ListParagraph"/>
              <w:numPr>
                <w:ilvl w:val="0"/>
                <w:numId w:val="6"/>
              </w:numPr>
            </w:pPr>
            <w:r>
              <w:t>Less active pupils involved in competitions at all levels</w:t>
            </w:r>
          </w:p>
          <w:p w14:paraId="64D15BCF" w14:textId="03C306CB" w:rsidR="00D77446" w:rsidRDefault="00D77446" w:rsidP="00D77446">
            <w:pPr>
              <w:pStyle w:val="ListParagraph"/>
              <w:numPr>
                <w:ilvl w:val="0"/>
                <w:numId w:val="6"/>
              </w:numPr>
            </w:pPr>
            <w:r>
              <w:t xml:space="preserve">Central venue leagues to increase the number of multiple </w:t>
            </w:r>
            <w:proofErr w:type="gramStart"/>
            <w:r>
              <w:t>competition</w:t>
            </w:r>
            <w:proofErr w:type="gramEnd"/>
            <w:r>
              <w:t>, non-knock out tournaments to give teams and individuals a better sense of healthy competition.</w:t>
            </w:r>
          </w:p>
        </w:tc>
      </w:tr>
    </w:tbl>
    <w:p w14:paraId="3EA4DEE9" w14:textId="5A0E8B6C" w:rsidR="009D1410" w:rsidRDefault="009D1410" w:rsidP="00092DFA"/>
    <w:p w14:paraId="337FEC98" w14:textId="77777777" w:rsidR="002C4C08" w:rsidRDefault="002C4C08" w:rsidP="00092DFA"/>
    <w:p w14:paraId="0ED8AE4A" w14:textId="16D72EB8" w:rsidR="002C4C08" w:rsidRPr="00092DFA" w:rsidRDefault="002C4C08" w:rsidP="00092DFA"/>
    <w:sectPr w:rsidR="002C4C08" w:rsidRPr="00092DFA" w:rsidSect="002C5874">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863F" w14:textId="77777777" w:rsidR="006D02FF" w:rsidRDefault="006D02FF" w:rsidP="00242F59">
      <w:pPr>
        <w:spacing w:after="0" w:line="240" w:lineRule="auto"/>
      </w:pPr>
      <w:r>
        <w:separator/>
      </w:r>
    </w:p>
  </w:endnote>
  <w:endnote w:type="continuationSeparator" w:id="0">
    <w:p w14:paraId="45CEA70B" w14:textId="77777777" w:rsidR="006D02FF" w:rsidRDefault="006D02FF" w:rsidP="0024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94E3E" w14:textId="77777777" w:rsidR="006D02FF" w:rsidRDefault="006D02FF" w:rsidP="00242F59">
      <w:pPr>
        <w:spacing w:after="0" w:line="240" w:lineRule="auto"/>
      </w:pPr>
      <w:r>
        <w:separator/>
      </w:r>
    </w:p>
  </w:footnote>
  <w:footnote w:type="continuationSeparator" w:id="0">
    <w:p w14:paraId="59EE7D57" w14:textId="77777777" w:rsidR="006D02FF" w:rsidRDefault="006D02FF" w:rsidP="00242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FEEC" w14:textId="77777777" w:rsidR="00242F59" w:rsidRDefault="00242F59">
    <w:pPr>
      <w:pStyle w:val="Header"/>
    </w:pPr>
    <w:r>
      <w:t>Academic Year 2017/18</w:t>
    </w:r>
    <w:r>
      <w:tab/>
    </w:r>
    <w:r>
      <w:tab/>
      <w:t>Evidencing the Impact of the Primary PE and Sport Premium</w:t>
    </w:r>
  </w:p>
  <w:p w14:paraId="1FB20770" w14:textId="77777777" w:rsidR="002C5874" w:rsidRDefault="002C5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1E0"/>
    <w:multiLevelType w:val="hybridMultilevel"/>
    <w:tmpl w:val="10029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21829"/>
    <w:multiLevelType w:val="hybridMultilevel"/>
    <w:tmpl w:val="2E469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BC56C0"/>
    <w:multiLevelType w:val="hybridMultilevel"/>
    <w:tmpl w:val="04F80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B92169"/>
    <w:multiLevelType w:val="hybridMultilevel"/>
    <w:tmpl w:val="CE68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847EF"/>
    <w:multiLevelType w:val="hybridMultilevel"/>
    <w:tmpl w:val="08BC59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414005"/>
    <w:multiLevelType w:val="hybridMultilevel"/>
    <w:tmpl w:val="D35AD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people.xml><?xml version="1.0" encoding="utf-8"?>
<w15:people xmlns:mc="http://schemas.openxmlformats.org/markup-compatibility/2006" xmlns:w15="http://schemas.microsoft.com/office/word/2012/wordml" mc:Ignorable="w15">
  <w15:person w15:author="S Minaa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59"/>
    <w:rsid w:val="00005717"/>
    <w:rsid w:val="00047EB3"/>
    <w:rsid w:val="00092DFA"/>
    <w:rsid w:val="001332AF"/>
    <w:rsid w:val="00197281"/>
    <w:rsid w:val="00242F59"/>
    <w:rsid w:val="00277D81"/>
    <w:rsid w:val="002A2769"/>
    <w:rsid w:val="002C4C08"/>
    <w:rsid w:val="002C5874"/>
    <w:rsid w:val="003829F3"/>
    <w:rsid w:val="003B42D6"/>
    <w:rsid w:val="003E62A1"/>
    <w:rsid w:val="003F7FF2"/>
    <w:rsid w:val="004303F3"/>
    <w:rsid w:val="005F1D10"/>
    <w:rsid w:val="00696D8A"/>
    <w:rsid w:val="006D02FF"/>
    <w:rsid w:val="006E19A3"/>
    <w:rsid w:val="00717D7F"/>
    <w:rsid w:val="007B27A8"/>
    <w:rsid w:val="008122B2"/>
    <w:rsid w:val="0082333C"/>
    <w:rsid w:val="008417A4"/>
    <w:rsid w:val="0086478C"/>
    <w:rsid w:val="008B5493"/>
    <w:rsid w:val="008F3882"/>
    <w:rsid w:val="00974ABA"/>
    <w:rsid w:val="009B7E0A"/>
    <w:rsid w:val="009C32FE"/>
    <w:rsid w:val="009D1410"/>
    <w:rsid w:val="009E5B51"/>
    <w:rsid w:val="00A61A91"/>
    <w:rsid w:val="00A85A9E"/>
    <w:rsid w:val="00AA0C35"/>
    <w:rsid w:val="00B05AAB"/>
    <w:rsid w:val="00C5000E"/>
    <w:rsid w:val="00C855CE"/>
    <w:rsid w:val="00CF3E7C"/>
    <w:rsid w:val="00D232DD"/>
    <w:rsid w:val="00D77446"/>
    <w:rsid w:val="00D96BCB"/>
    <w:rsid w:val="00E706CE"/>
    <w:rsid w:val="00E7612D"/>
    <w:rsid w:val="00E81ED0"/>
    <w:rsid w:val="00E8427D"/>
    <w:rsid w:val="00F70B78"/>
    <w:rsid w:val="00FD2E21"/>
    <w:rsid w:val="17E9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F59"/>
  </w:style>
  <w:style w:type="paragraph" w:styleId="Footer">
    <w:name w:val="footer"/>
    <w:basedOn w:val="Normal"/>
    <w:link w:val="FooterChar"/>
    <w:uiPriority w:val="99"/>
    <w:unhideWhenUsed/>
    <w:rsid w:val="00242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F59"/>
  </w:style>
  <w:style w:type="paragraph" w:styleId="BalloonText">
    <w:name w:val="Balloon Text"/>
    <w:basedOn w:val="Normal"/>
    <w:link w:val="BalloonTextChar"/>
    <w:uiPriority w:val="99"/>
    <w:semiHidden/>
    <w:unhideWhenUsed/>
    <w:rsid w:val="0024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59"/>
    <w:rPr>
      <w:rFonts w:ascii="Tahoma" w:hAnsi="Tahoma" w:cs="Tahoma"/>
      <w:sz w:val="16"/>
      <w:szCs w:val="16"/>
    </w:rPr>
  </w:style>
  <w:style w:type="table" w:styleId="TableGrid">
    <w:name w:val="Table Grid"/>
    <w:basedOn w:val="TableNormal"/>
    <w:uiPriority w:val="59"/>
    <w:rsid w:val="002C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F59"/>
  </w:style>
  <w:style w:type="paragraph" w:styleId="Footer">
    <w:name w:val="footer"/>
    <w:basedOn w:val="Normal"/>
    <w:link w:val="FooterChar"/>
    <w:uiPriority w:val="99"/>
    <w:unhideWhenUsed/>
    <w:rsid w:val="00242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F59"/>
  </w:style>
  <w:style w:type="paragraph" w:styleId="BalloonText">
    <w:name w:val="Balloon Text"/>
    <w:basedOn w:val="Normal"/>
    <w:link w:val="BalloonTextChar"/>
    <w:uiPriority w:val="99"/>
    <w:semiHidden/>
    <w:unhideWhenUsed/>
    <w:rsid w:val="00242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F59"/>
    <w:rPr>
      <w:rFonts w:ascii="Tahoma" w:hAnsi="Tahoma" w:cs="Tahoma"/>
      <w:sz w:val="16"/>
      <w:szCs w:val="16"/>
    </w:rPr>
  </w:style>
  <w:style w:type="table" w:styleId="TableGrid">
    <w:name w:val="Table Grid"/>
    <w:basedOn w:val="TableNormal"/>
    <w:uiPriority w:val="59"/>
    <w:rsid w:val="002C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6c2b279966824670"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Ramsay</dc:creator>
  <cp:lastModifiedBy>Matt Lee</cp:lastModifiedBy>
  <cp:revision>12</cp:revision>
  <dcterms:created xsi:type="dcterms:W3CDTF">2018-03-02T07:17:00Z</dcterms:created>
  <dcterms:modified xsi:type="dcterms:W3CDTF">2018-03-02T08:29:00Z</dcterms:modified>
</cp:coreProperties>
</file>